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C1F4B" w14:textId="12F503A6" w:rsidR="005E522D" w:rsidRPr="00DA56B4" w:rsidRDefault="00DA56B4" w:rsidP="00DA56B4">
      <w:pPr>
        <w:jc w:val="right"/>
        <w:rPr>
          <w:rFonts w:ascii="Unistra Encadre" w:hAnsi="Unistra Encadre"/>
          <w:b/>
          <w:color w:val="auto"/>
          <w:spacing w:val="-2"/>
          <w:sz w:val="36"/>
          <w:szCs w:val="36"/>
        </w:rPr>
      </w:pPr>
      <w:r>
        <w:rPr>
          <w:rFonts w:ascii="Unistra A" w:hAnsi="Unistra A"/>
          <w:noProof/>
          <w:color w:val="auto"/>
          <w:spacing w:val="-2"/>
          <w:sz w:val="24"/>
          <w:szCs w:val="24"/>
        </w:rPr>
        <w:drawing>
          <wp:anchor distT="0" distB="0" distL="114300" distR="114300" simplePos="0" relativeHeight="251658240" behindDoc="1" locked="0" layoutInCell="1" allowOverlap="1" wp14:anchorId="10E27A0B" wp14:editId="4E976EEB">
            <wp:simplePos x="0" y="0"/>
            <wp:positionH relativeFrom="column">
              <wp:posOffset>-60325</wp:posOffset>
            </wp:positionH>
            <wp:positionV relativeFrom="paragraph">
              <wp:posOffset>-311785</wp:posOffset>
            </wp:positionV>
            <wp:extent cx="2621280" cy="685478"/>
            <wp:effectExtent l="0" t="0" r="762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1280" cy="685478"/>
                    </a:xfrm>
                    <a:prstGeom prst="rect">
                      <a:avLst/>
                    </a:prstGeom>
                  </pic:spPr>
                </pic:pic>
              </a:graphicData>
            </a:graphic>
            <wp14:sizeRelH relativeFrom="margin">
              <wp14:pctWidth>0</wp14:pctWidth>
            </wp14:sizeRelH>
            <wp14:sizeRelV relativeFrom="margin">
              <wp14:pctHeight>0</wp14:pctHeight>
            </wp14:sizeRelV>
          </wp:anchor>
        </w:drawing>
      </w:r>
      <w:r w:rsidR="00664AC4" w:rsidRPr="00DA56B4">
        <w:rPr>
          <w:rFonts w:ascii="Unistra Encadre" w:hAnsi="Unistra Encadre"/>
          <w:b/>
          <w:color w:val="auto"/>
          <w:spacing w:val="-2"/>
          <w:sz w:val="36"/>
          <w:szCs w:val="36"/>
        </w:rPr>
        <w:t>Charte des associations étudiantes du site Alsace</w:t>
      </w:r>
    </w:p>
    <w:p w14:paraId="37C977E8" w14:textId="0BBEE865" w:rsidR="005E522D" w:rsidRPr="00810FFF" w:rsidRDefault="005E522D" w:rsidP="00530490">
      <w:pPr>
        <w:jc w:val="both"/>
        <w:rPr>
          <w:rFonts w:ascii="Unistra A" w:hAnsi="Unistra A"/>
          <w:color w:val="auto"/>
          <w:spacing w:val="-2"/>
          <w:sz w:val="24"/>
          <w:szCs w:val="24"/>
        </w:rPr>
      </w:pPr>
    </w:p>
    <w:p w14:paraId="4709DC31" w14:textId="4A35F496" w:rsidR="005E522D" w:rsidRPr="00810FFF" w:rsidRDefault="00664AC4" w:rsidP="00530490">
      <w:pPr>
        <w:jc w:val="both"/>
        <w:rPr>
          <w:rFonts w:ascii="Unistra A" w:hAnsi="Unistra A"/>
          <w:b/>
          <w:color w:val="auto"/>
          <w:spacing w:val="-2"/>
          <w:sz w:val="24"/>
          <w:szCs w:val="24"/>
        </w:rPr>
      </w:pPr>
      <w:r w:rsidRPr="00810FFF">
        <w:rPr>
          <w:rFonts w:ascii="Unistra A" w:hAnsi="Unistra A"/>
          <w:b/>
          <w:i/>
          <w:color w:val="auto"/>
          <w:spacing w:val="-2"/>
          <w:sz w:val="24"/>
          <w:szCs w:val="24"/>
        </w:rPr>
        <w:t>Préambule</w:t>
      </w:r>
    </w:p>
    <w:p w14:paraId="605126A1" w14:textId="56598629" w:rsidR="005E522D" w:rsidRPr="00810FFF" w:rsidRDefault="005E522D" w:rsidP="00530490">
      <w:pPr>
        <w:jc w:val="both"/>
        <w:rPr>
          <w:rFonts w:ascii="Unistra A" w:hAnsi="Unistra A"/>
          <w:color w:val="auto"/>
          <w:spacing w:val="-2"/>
          <w:sz w:val="24"/>
          <w:szCs w:val="24"/>
        </w:rPr>
      </w:pPr>
    </w:p>
    <w:p w14:paraId="2443DEBC"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 xml:space="preserve">Le site Alsace regroupe les établissements d’enseignement supérieur suivants : l’Université de Strasbourg, l’Université de Haute-Alsace, l’INSA de Strasbourg, l’ENGEES, l’ENSAS, la HEAR ainsi que la BNU. Ces établissements se sont regroupés avec la volonté de progresser de manière conjointe sur les thématiques d’enseignement supérieur et de recherche, notamment en matière de vie associative et d’engagement étudiant dans le cadre du Schéma directeur de la vie étudiante - Alsace (SDVE-A). </w:t>
      </w:r>
    </w:p>
    <w:p w14:paraId="5AC48985" w14:textId="77777777" w:rsidR="005E522D" w:rsidRPr="00810FFF" w:rsidRDefault="005E522D" w:rsidP="00530490">
      <w:pPr>
        <w:jc w:val="both"/>
        <w:rPr>
          <w:rFonts w:ascii="Unistra A" w:hAnsi="Unistra A"/>
          <w:color w:val="auto"/>
          <w:spacing w:val="-2"/>
          <w:sz w:val="24"/>
          <w:szCs w:val="24"/>
        </w:rPr>
      </w:pPr>
    </w:p>
    <w:p w14:paraId="40DC8823" w14:textId="4645A4C9"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Par la présente charte, les établissements du site Alsace reconnaissent le rôle fondamental de la vie associative en leur sein. Elle a pour objectif de définir l’agrément</w:t>
      </w:r>
      <w:r w:rsidR="00810FFF" w:rsidRPr="00810FFF">
        <w:rPr>
          <w:rFonts w:ascii="Unistra A" w:hAnsi="Unistra A"/>
          <w:color w:val="auto"/>
          <w:spacing w:val="-2"/>
          <w:sz w:val="24"/>
          <w:szCs w:val="24"/>
        </w:rPr>
        <w:t xml:space="preserve"> « association</w:t>
      </w:r>
      <w:r w:rsidRPr="00810FFF">
        <w:rPr>
          <w:rFonts w:ascii="Unistra A" w:hAnsi="Unistra A"/>
          <w:color w:val="auto"/>
          <w:spacing w:val="-2"/>
          <w:sz w:val="24"/>
          <w:szCs w:val="24"/>
        </w:rPr>
        <w:t xml:space="preserve"> étudiante des </w:t>
      </w:r>
      <w:r w:rsidR="00D808D1" w:rsidRPr="00810FFF">
        <w:rPr>
          <w:rFonts w:ascii="Unistra A" w:hAnsi="Unistra A"/>
          <w:color w:val="auto"/>
          <w:spacing w:val="-2"/>
          <w:sz w:val="24"/>
          <w:szCs w:val="24"/>
        </w:rPr>
        <w:t xml:space="preserve">établissements du site Alsace ». Elle </w:t>
      </w:r>
      <w:r w:rsidRPr="00810FFF">
        <w:rPr>
          <w:rFonts w:ascii="Unistra A" w:hAnsi="Unistra A"/>
          <w:color w:val="auto"/>
          <w:spacing w:val="-2"/>
          <w:sz w:val="24"/>
          <w:szCs w:val="24"/>
        </w:rPr>
        <w:t>entend contribuer au développement de la vie associative sur les campus alsaciens et à son rayonnement dans les territoires. Cette charte établit les droits et devoirs des associations étudiantes signataires vis à vis de leur établissement.</w:t>
      </w:r>
    </w:p>
    <w:p w14:paraId="675F71DE" w14:textId="77777777" w:rsidR="005E522D" w:rsidRPr="00810FFF" w:rsidRDefault="005E522D" w:rsidP="00530490">
      <w:pPr>
        <w:jc w:val="both"/>
        <w:rPr>
          <w:rFonts w:ascii="Unistra A" w:hAnsi="Unistra A"/>
          <w:color w:val="auto"/>
          <w:spacing w:val="-2"/>
          <w:sz w:val="24"/>
          <w:szCs w:val="24"/>
        </w:rPr>
      </w:pPr>
    </w:p>
    <w:p w14:paraId="53A0329B"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 xml:space="preserve">Ces règles de bonne conduite sont édictées dans l’intérêt général. </w:t>
      </w:r>
    </w:p>
    <w:p w14:paraId="43C23FCC" w14:textId="77777777" w:rsidR="005E522D" w:rsidRPr="00810FFF" w:rsidRDefault="005E522D" w:rsidP="00530490">
      <w:pPr>
        <w:jc w:val="both"/>
        <w:rPr>
          <w:rFonts w:ascii="Unistra A" w:hAnsi="Unistra A"/>
          <w:color w:val="auto"/>
          <w:spacing w:val="-2"/>
          <w:sz w:val="24"/>
          <w:szCs w:val="24"/>
        </w:rPr>
      </w:pPr>
    </w:p>
    <w:p w14:paraId="0E1646A2" w14:textId="77777777" w:rsidR="005E522D" w:rsidRPr="00810FFF" w:rsidRDefault="00664AC4" w:rsidP="00530490">
      <w:pPr>
        <w:jc w:val="both"/>
        <w:rPr>
          <w:rFonts w:ascii="Unistra A" w:hAnsi="Unistra A"/>
          <w:b/>
          <w:color w:val="auto"/>
          <w:spacing w:val="-2"/>
          <w:sz w:val="24"/>
          <w:szCs w:val="24"/>
        </w:rPr>
      </w:pPr>
      <w:r w:rsidRPr="00810FFF">
        <w:rPr>
          <w:rFonts w:ascii="Unistra A" w:hAnsi="Unistra A"/>
          <w:b/>
          <w:color w:val="auto"/>
          <w:spacing w:val="-2"/>
          <w:sz w:val="24"/>
          <w:szCs w:val="24"/>
        </w:rPr>
        <w:t xml:space="preserve">TITRE I : AGRÉMENT D’UNE ASSOCIATION ÉTUDIANTE DES ÉTABLISSEMENTS DU SITE ALSACE </w:t>
      </w:r>
    </w:p>
    <w:p w14:paraId="07A0804F" w14:textId="77777777" w:rsidR="005E522D" w:rsidRPr="00810FFF" w:rsidRDefault="005E522D" w:rsidP="00530490">
      <w:pPr>
        <w:jc w:val="both"/>
        <w:rPr>
          <w:rFonts w:ascii="Unistra A" w:hAnsi="Unistra A"/>
          <w:color w:val="auto"/>
          <w:spacing w:val="-2"/>
          <w:sz w:val="24"/>
          <w:szCs w:val="24"/>
        </w:rPr>
      </w:pPr>
    </w:p>
    <w:p w14:paraId="336706CE" w14:textId="77777777" w:rsidR="005E522D" w:rsidRPr="00810FFF" w:rsidRDefault="00664AC4" w:rsidP="00530490">
      <w:pPr>
        <w:jc w:val="both"/>
        <w:rPr>
          <w:rFonts w:ascii="Unistra A" w:hAnsi="Unistra A"/>
          <w:b/>
          <w:color w:val="auto"/>
          <w:spacing w:val="-2"/>
          <w:sz w:val="24"/>
          <w:szCs w:val="24"/>
        </w:rPr>
      </w:pPr>
      <w:r w:rsidRPr="00810FFF">
        <w:rPr>
          <w:rFonts w:ascii="Unistra A" w:hAnsi="Unistra A"/>
          <w:b/>
          <w:i/>
          <w:color w:val="auto"/>
          <w:spacing w:val="-2"/>
          <w:sz w:val="24"/>
          <w:szCs w:val="24"/>
        </w:rPr>
        <w:t>Article 1 : Définition</w:t>
      </w:r>
    </w:p>
    <w:p w14:paraId="127CD7D8" w14:textId="6540D2D2"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Est considérée comme une association étudiante pouvant être agréée par l’un des établissements du site Alsace, une association comptant une majorité absolue d'étudiants inscrits dans</w:t>
      </w:r>
      <w:r w:rsidR="000A3188" w:rsidRPr="00810FFF">
        <w:rPr>
          <w:rFonts w:ascii="Unistra A" w:hAnsi="Unistra A"/>
          <w:color w:val="auto"/>
          <w:spacing w:val="-2"/>
          <w:sz w:val="24"/>
          <w:szCs w:val="24"/>
        </w:rPr>
        <w:t xml:space="preserve"> ce même</w:t>
      </w:r>
      <w:r w:rsidR="00DD0C3B" w:rsidRPr="00810FFF">
        <w:rPr>
          <w:rFonts w:ascii="Unistra A" w:hAnsi="Unistra A"/>
          <w:color w:val="auto"/>
          <w:spacing w:val="-2"/>
          <w:sz w:val="24"/>
          <w:szCs w:val="24"/>
        </w:rPr>
        <w:t xml:space="preserve"> établissement</w:t>
      </w:r>
      <w:r w:rsidRPr="00810FFF">
        <w:rPr>
          <w:rFonts w:ascii="Unistra A" w:hAnsi="Unistra A"/>
          <w:color w:val="auto"/>
          <w:spacing w:val="-2"/>
          <w:sz w:val="24"/>
          <w:szCs w:val="24"/>
        </w:rPr>
        <w:t xml:space="preserve"> </w:t>
      </w:r>
      <w:r w:rsidR="000A3188" w:rsidRPr="00810FFF">
        <w:rPr>
          <w:rFonts w:ascii="Unistra A" w:hAnsi="Unistra A"/>
          <w:color w:val="auto"/>
          <w:spacing w:val="-2"/>
          <w:sz w:val="24"/>
          <w:szCs w:val="24"/>
        </w:rPr>
        <w:t>et</w:t>
      </w:r>
      <w:r w:rsidRPr="00810FFF">
        <w:rPr>
          <w:rFonts w:ascii="Unistra A" w:hAnsi="Unistra A"/>
          <w:color w:val="auto"/>
          <w:spacing w:val="-2"/>
          <w:sz w:val="24"/>
          <w:szCs w:val="24"/>
        </w:rPr>
        <w:t xml:space="preserve"> élus à l’Assemblée Générale</w:t>
      </w:r>
      <w:r w:rsidR="000A3188" w:rsidRPr="00810FFF">
        <w:rPr>
          <w:rFonts w:ascii="Unistra A" w:hAnsi="Unistra A"/>
          <w:color w:val="auto"/>
          <w:spacing w:val="-2"/>
          <w:sz w:val="24"/>
          <w:szCs w:val="24"/>
        </w:rPr>
        <w:t>.</w:t>
      </w:r>
      <w:r w:rsidRPr="00810FFF">
        <w:rPr>
          <w:rFonts w:ascii="Unistra A" w:hAnsi="Unistra A"/>
          <w:color w:val="auto"/>
          <w:spacing w:val="-2"/>
          <w:sz w:val="24"/>
          <w:szCs w:val="24"/>
        </w:rPr>
        <w:t xml:space="preserve"> </w:t>
      </w:r>
    </w:p>
    <w:p w14:paraId="5A712620" w14:textId="77777777" w:rsidR="005E522D" w:rsidRPr="00810FFF" w:rsidRDefault="005E522D" w:rsidP="00530490">
      <w:pPr>
        <w:jc w:val="both"/>
        <w:rPr>
          <w:rFonts w:ascii="Unistra A" w:hAnsi="Unistra A"/>
          <w:color w:val="auto"/>
          <w:spacing w:val="-2"/>
          <w:sz w:val="24"/>
          <w:szCs w:val="24"/>
        </w:rPr>
      </w:pPr>
    </w:p>
    <w:p w14:paraId="41D07D5B" w14:textId="77777777" w:rsidR="00D519B6" w:rsidRPr="00810FFF" w:rsidRDefault="00D519B6" w:rsidP="00D519B6">
      <w:pPr>
        <w:jc w:val="both"/>
        <w:rPr>
          <w:rFonts w:ascii="Unistra A" w:hAnsi="Unistra A"/>
          <w:color w:val="auto"/>
          <w:spacing w:val="-2"/>
          <w:sz w:val="24"/>
          <w:szCs w:val="24"/>
        </w:rPr>
      </w:pPr>
      <w:r w:rsidRPr="00810FFF">
        <w:rPr>
          <w:rFonts w:ascii="Unistra A" w:hAnsi="Unistra A"/>
          <w:color w:val="auto"/>
          <w:spacing w:val="-2"/>
          <w:sz w:val="24"/>
          <w:szCs w:val="24"/>
        </w:rPr>
        <w:t>Une association est rattachée administrativement à l’établissement auquel la majorité des membres étudiants est inscrite. En cas d’égalité parfaite le choix du rattachement est laissé à l’association.</w:t>
      </w:r>
    </w:p>
    <w:p w14:paraId="7665DCD4" w14:textId="77777777" w:rsidR="00D519B6" w:rsidRPr="00810FFF" w:rsidRDefault="00D519B6" w:rsidP="00530490">
      <w:pPr>
        <w:jc w:val="both"/>
        <w:rPr>
          <w:rFonts w:ascii="Unistra A" w:hAnsi="Unistra A"/>
          <w:color w:val="auto"/>
          <w:spacing w:val="-2"/>
          <w:sz w:val="24"/>
          <w:szCs w:val="24"/>
        </w:rPr>
      </w:pPr>
    </w:p>
    <w:p w14:paraId="3CD5A9E0"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 xml:space="preserve">Toute association étudiante doit être déclarée au Tribunal d’Instance, agir dans le respect et selon les modalités de la législation, et avoir accompli les formalités obligatoires. La loi prévoit des sanctions (amendes, pénalités) en cas de </w:t>
      </w:r>
      <w:r w:rsidR="00F35E2D" w:rsidRPr="00810FFF">
        <w:rPr>
          <w:rFonts w:ascii="Unistra A" w:hAnsi="Unistra A"/>
          <w:color w:val="auto"/>
          <w:spacing w:val="-2"/>
          <w:sz w:val="24"/>
          <w:szCs w:val="24"/>
        </w:rPr>
        <w:t>non-respect</w:t>
      </w:r>
      <w:r w:rsidRPr="00810FFF">
        <w:rPr>
          <w:rFonts w:ascii="Unistra A" w:hAnsi="Unistra A"/>
          <w:color w:val="auto"/>
          <w:spacing w:val="-2"/>
          <w:sz w:val="24"/>
          <w:szCs w:val="24"/>
        </w:rPr>
        <w:t xml:space="preserve"> de ces obligations (article 1er du décret du 29 novembre 2006).</w:t>
      </w:r>
    </w:p>
    <w:p w14:paraId="6BE2CFC3" w14:textId="77777777" w:rsidR="005E522D" w:rsidRPr="00810FFF" w:rsidRDefault="005E522D" w:rsidP="00530490">
      <w:pPr>
        <w:jc w:val="both"/>
        <w:rPr>
          <w:rFonts w:ascii="Unistra A" w:hAnsi="Unistra A"/>
          <w:color w:val="auto"/>
          <w:spacing w:val="-2"/>
          <w:sz w:val="24"/>
          <w:szCs w:val="24"/>
        </w:rPr>
      </w:pPr>
    </w:p>
    <w:p w14:paraId="7749606D"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Afin de promouvoir les valeurs d’ouverture et de collégialité, ces associations s’engagent à fonctionner de façon démocratique.</w:t>
      </w:r>
    </w:p>
    <w:p w14:paraId="550527B6" w14:textId="0461F295"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 xml:space="preserve">Par ailleurs, ces dernières s’engagent également à la neutralité </w:t>
      </w:r>
      <w:r w:rsidR="00D01F8F" w:rsidRPr="00810FFF">
        <w:rPr>
          <w:rFonts w:ascii="Unistra A" w:hAnsi="Unistra A"/>
          <w:color w:val="auto"/>
          <w:spacing w:val="-2"/>
          <w:sz w:val="24"/>
          <w:szCs w:val="24"/>
        </w:rPr>
        <w:t>partisane</w:t>
      </w:r>
      <w:r w:rsidR="00D808D1" w:rsidRPr="00810FFF">
        <w:rPr>
          <w:rFonts w:ascii="Unistra A" w:hAnsi="Unistra A"/>
          <w:color w:val="auto"/>
          <w:spacing w:val="-2"/>
          <w:sz w:val="24"/>
          <w:szCs w:val="24"/>
        </w:rPr>
        <w:t xml:space="preserve">, </w:t>
      </w:r>
      <w:r w:rsidRPr="00810FFF">
        <w:rPr>
          <w:rFonts w:ascii="Unistra A" w:hAnsi="Unistra A"/>
          <w:color w:val="auto"/>
          <w:spacing w:val="-2"/>
          <w:sz w:val="24"/>
          <w:szCs w:val="24"/>
        </w:rPr>
        <w:t xml:space="preserve">au respect de l’ordre public et ne pratiqueront ni de prosélytisme religieux ou politique, </w:t>
      </w:r>
      <w:r w:rsidR="00DD0C3B" w:rsidRPr="00810FFF">
        <w:rPr>
          <w:rFonts w:ascii="Unistra A" w:hAnsi="Unistra A"/>
          <w:color w:val="auto"/>
          <w:spacing w:val="-2"/>
          <w:sz w:val="24"/>
          <w:szCs w:val="24"/>
        </w:rPr>
        <w:t xml:space="preserve">ni de discrimination, </w:t>
      </w:r>
      <w:r w:rsidRPr="00810FFF">
        <w:rPr>
          <w:rFonts w:ascii="Unistra A" w:hAnsi="Unistra A"/>
          <w:color w:val="auto"/>
          <w:spacing w:val="-2"/>
          <w:sz w:val="24"/>
          <w:szCs w:val="24"/>
        </w:rPr>
        <w:t>ni d’incitation à la haine.</w:t>
      </w:r>
    </w:p>
    <w:p w14:paraId="41D16388" w14:textId="77777777" w:rsidR="005E522D" w:rsidRPr="00810FFF" w:rsidRDefault="005E522D" w:rsidP="00530490">
      <w:pPr>
        <w:jc w:val="both"/>
        <w:rPr>
          <w:rFonts w:ascii="Unistra A" w:hAnsi="Unistra A"/>
          <w:color w:val="auto"/>
          <w:spacing w:val="-2"/>
          <w:sz w:val="24"/>
          <w:szCs w:val="24"/>
        </w:rPr>
      </w:pPr>
    </w:p>
    <w:p w14:paraId="18E44042" w14:textId="77777777" w:rsidR="00530490" w:rsidRPr="00810FFF" w:rsidRDefault="00664AC4" w:rsidP="000A3188">
      <w:pPr>
        <w:jc w:val="both"/>
        <w:rPr>
          <w:rFonts w:ascii="Unistra A" w:hAnsi="Unistra A"/>
          <w:color w:val="auto"/>
          <w:spacing w:val="-2"/>
          <w:sz w:val="24"/>
          <w:szCs w:val="24"/>
        </w:rPr>
      </w:pPr>
      <w:r w:rsidRPr="00810FFF">
        <w:rPr>
          <w:rFonts w:ascii="Unistra A" w:hAnsi="Unistra A"/>
          <w:color w:val="auto"/>
          <w:spacing w:val="-2"/>
          <w:sz w:val="24"/>
          <w:szCs w:val="24"/>
        </w:rPr>
        <w:t xml:space="preserve">L’usage des noms déposés des établissements dans le titre de l’association doit impérativement faire l’objet d’une autorisation du/de la </w:t>
      </w:r>
      <w:proofErr w:type="spellStart"/>
      <w:r w:rsidRPr="00810FFF">
        <w:rPr>
          <w:rFonts w:ascii="Unistra A" w:hAnsi="Unistra A"/>
          <w:color w:val="auto"/>
          <w:spacing w:val="-2"/>
          <w:sz w:val="24"/>
          <w:szCs w:val="24"/>
        </w:rPr>
        <w:t>Président.e</w:t>
      </w:r>
      <w:proofErr w:type="spellEnd"/>
      <w:r w:rsidRPr="00810FFF">
        <w:rPr>
          <w:rFonts w:ascii="Unistra A" w:hAnsi="Unistra A"/>
          <w:color w:val="auto"/>
          <w:spacing w:val="-2"/>
          <w:sz w:val="24"/>
          <w:szCs w:val="24"/>
        </w:rPr>
        <w:t xml:space="preserve"> ou du/de </w:t>
      </w:r>
      <w:proofErr w:type="gramStart"/>
      <w:r w:rsidRPr="00810FFF">
        <w:rPr>
          <w:rFonts w:ascii="Unistra A" w:hAnsi="Unistra A"/>
          <w:color w:val="auto"/>
          <w:spacing w:val="-2"/>
          <w:sz w:val="24"/>
          <w:szCs w:val="24"/>
        </w:rPr>
        <w:t xml:space="preserve">la </w:t>
      </w:r>
      <w:proofErr w:type="spellStart"/>
      <w:r w:rsidRPr="00810FFF">
        <w:rPr>
          <w:rFonts w:ascii="Unistra A" w:hAnsi="Unistra A"/>
          <w:color w:val="auto"/>
          <w:spacing w:val="-2"/>
          <w:sz w:val="24"/>
          <w:szCs w:val="24"/>
        </w:rPr>
        <w:t>Directeur</w:t>
      </w:r>
      <w:proofErr w:type="gramEnd"/>
      <w:r w:rsidRPr="00810FFF">
        <w:rPr>
          <w:rFonts w:ascii="Unistra A" w:hAnsi="Unistra A"/>
          <w:color w:val="auto"/>
          <w:spacing w:val="-2"/>
          <w:sz w:val="24"/>
          <w:szCs w:val="24"/>
        </w:rPr>
        <w:t>.rice</w:t>
      </w:r>
      <w:proofErr w:type="spellEnd"/>
      <w:r w:rsidRPr="00810FFF">
        <w:rPr>
          <w:rFonts w:ascii="Unistra A" w:hAnsi="Unistra A"/>
          <w:color w:val="auto"/>
          <w:spacing w:val="-2"/>
          <w:sz w:val="24"/>
          <w:szCs w:val="24"/>
        </w:rPr>
        <w:t xml:space="preserve"> de l’établissement concerné. Ce dernier pourra demander à ce qu’un représentant de l’établissement soit convié aux conseils d’administration ainsi qu’aux assemblées générales de l’association. </w:t>
      </w:r>
      <w:r w:rsidR="00530490" w:rsidRPr="00810FFF">
        <w:rPr>
          <w:rFonts w:ascii="Unistra A" w:hAnsi="Unistra A"/>
          <w:b/>
          <w:i/>
          <w:color w:val="auto"/>
          <w:spacing w:val="-2"/>
          <w:sz w:val="24"/>
          <w:szCs w:val="24"/>
        </w:rPr>
        <w:br w:type="page"/>
      </w:r>
    </w:p>
    <w:p w14:paraId="0781F461" w14:textId="77777777" w:rsidR="005E522D" w:rsidRPr="00810FFF" w:rsidRDefault="00664AC4" w:rsidP="00530490">
      <w:pPr>
        <w:jc w:val="both"/>
        <w:rPr>
          <w:rFonts w:ascii="Unistra A" w:hAnsi="Unistra A"/>
          <w:b/>
          <w:color w:val="auto"/>
          <w:spacing w:val="-2"/>
          <w:sz w:val="24"/>
          <w:szCs w:val="24"/>
        </w:rPr>
      </w:pPr>
      <w:r w:rsidRPr="00810FFF">
        <w:rPr>
          <w:rFonts w:ascii="Unistra A" w:hAnsi="Unistra A"/>
          <w:b/>
          <w:i/>
          <w:color w:val="auto"/>
          <w:spacing w:val="-2"/>
          <w:sz w:val="24"/>
          <w:szCs w:val="24"/>
        </w:rPr>
        <w:lastRenderedPageBreak/>
        <w:t xml:space="preserve">Article 2 : </w:t>
      </w:r>
      <w:r w:rsidR="00D519B6" w:rsidRPr="00810FFF">
        <w:rPr>
          <w:rFonts w:ascii="Unistra A" w:hAnsi="Unistra A"/>
          <w:b/>
          <w:i/>
          <w:color w:val="auto"/>
          <w:spacing w:val="-2"/>
          <w:sz w:val="24"/>
          <w:szCs w:val="24"/>
        </w:rPr>
        <w:t>Conditions de r</w:t>
      </w:r>
      <w:r w:rsidRPr="00810FFF">
        <w:rPr>
          <w:rFonts w:ascii="Unistra A" w:hAnsi="Unistra A"/>
          <w:b/>
          <w:i/>
          <w:color w:val="auto"/>
          <w:spacing w:val="-2"/>
          <w:sz w:val="24"/>
          <w:szCs w:val="24"/>
        </w:rPr>
        <w:t>éférencement</w:t>
      </w:r>
    </w:p>
    <w:p w14:paraId="69B5FF22" w14:textId="77777777" w:rsidR="005E522D" w:rsidRPr="00810FFF" w:rsidRDefault="005E522D" w:rsidP="00530490">
      <w:pPr>
        <w:jc w:val="both"/>
        <w:rPr>
          <w:rFonts w:ascii="Unistra A" w:hAnsi="Unistra A"/>
          <w:color w:val="auto"/>
          <w:spacing w:val="-2"/>
          <w:sz w:val="24"/>
          <w:szCs w:val="24"/>
        </w:rPr>
      </w:pPr>
    </w:p>
    <w:p w14:paraId="06099CD6" w14:textId="19DD937B"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 xml:space="preserve">Les associations reconnues en tant </w:t>
      </w:r>
      <w:r w:rsidR="0096289A" w:rsidRPr="00810FFF">
        <w:rPr>
          <w:rFonts w:ascii="Unistra A" w:hAnsi="Unistra A"/>
          <w:color w:val="auto"/>
          <w:spacing w:val="-2"/>
          <w:sz w:val="24"/>
          <w:szCs w:val="24"/>
        </w:rPr>
        <w:t>qu</w:t>
      </w:r>
      <w:proofErr w:type="gramStart"/>
      <w:r w:rsidR="0096289A" w:rsidRPr="00810FFF">
        <w:rPr>
          <w:rFonts w:ascii="Unistra A" w:hAnsi="Unistra A"/>
          <w:color w:val="auto"/>
          <w:spacing w:val="-2"/>
          <w:sz w:val="24"/>
          <w:szCs w:val="24"/>
        </w:rPr>
        <w:t>’«</w:t>
      </w:r>
      <w:proofErr w:type="gramEnd"/>
      <w:r w:rsidR="00810FFF" w:rsidRPr="00810FFF">
        <w:rPr>
          <w:rFonts w:ascii="Unistra A" w:hAnsi="Unistra A"/>
          <w:color w:val="auto"/>
          <w:spacing w:val="-2"/>
          <w:sz w:val="24"/>
          <w:szCs w:val="24"/>
        </w:rPr>
        <w:t xml:space="preserve"> association</w:t>
      </w:r>
      <w:r w:rsidRPr="00810FFF">
        <w:rPr>
          <w:rFonts w:ascii="Unistra A" w:hAnsi="Unistra A"/>
          <w:color w:val="auto"/>
          <w:spacing w:val="-2"/>
          <w:sz w:val="24"/>
          <w:szCs w:val="24"/>
        </w:rPr>
        <w:t xml:space="preserve"> étudiante des établissements du site Alsace» sont référencées dans la base de données commune prévue par le SDVE-A et peuvent bénéficier des dispositions de la présente charte.</w:t>
      </w:r>
    </w:p>
    <w:p w14:paraId="39D27D48" w14:textId="77777777" w:rsidR="00F35E2D" w:rsidRPr="00810FFF" w:rsidRDefault="00F35E2D" w:rsidP="00530490">
      <w:pPr>
        <w:jc w:val="both"/>
        <w:rPr>
          <w:rFonts w:ascii="Unistra A" w:hAnsi="Unistra A"/>
          <w:color w:val="auto"/>
          <w:spacing w:val="-2"/>
          <w:sz w:val="24"/>
          <w:szCs w:val="24"/>
        </w:rPr>
      </w:pPr>
    </w:p>
    <w:p w14:paraId="5B1D0E31"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 xml:space="preserve">Ce référencement est conditionné par la </w:t>
      </w:r>
      <w:r w:rsidR="00F35E2D" w:rsidRPr="00810FFF">
        <w:rPr>
          <w:rFonts w:ascii="Unistra A" w:hAnsi="Unistra A"/>
          <w:color w:val="auto"/>
          <w:spacing w:val="-2"/>
          <w:sz w:val="24"/>
          <w:szCs w:val="24"/>
        </w:rPr>
        <w:t xml:space="preserve">présentation </w:t>
      </w:r>
      <w:r w:rsidRPr="00810FFF">
        <w:rPr>
          <w:rFonts w:ascii="Unistra A" w:hAnsi="Unistra A"/>
          <w:color w:val="auto"/>
          <w:spacing w:val="-2"/>
          <w:sz w:val="24"/>
          <w:szCs w:val="24"/>
        </w:rPr>
        <w:t>des pièces administratives et documents suivants :</w:t>
      </w:r>
    </w:p>
    <w:p w14:paraId="04B6623E" w14:textId="77777777" w:rsidR="00B54BF1" w:rsidRPr="00810FFF" w:rsidRDefault="00B54BF1" w:rsidP="00530490">
      <w:pPr>
        <w:jc w:val="both"/>
        <w:rPr>
          <w:rFonts w:ascii="Unistra A" w:hAnsi="Unistra A"/>
          <w:color w:val="auto"/>
          <w:spacing w:val="-2"/>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37"/>
        <w:gridCol w:w="5232"/>
      </w:tblGrid>
      <w:tr w:rsidR="00AF3FFB" w:rsidRPr="00810FFF" w14:paraId="24B3F9CA" w14:textId="77777777" w:rsidTr="001A4567">
        <w:tc>
          <w:tcPr>
            <w:tcW w:w="5305" w:type="dxa"/>
          </w:tcPr>
          <w:p w14:paraId="63E3A256" w14:textId="77777777" w:rsidR="00B54BF1" w:rsidRPr="00810FFF" w:rsidRDefault="00B54BF1" w:rsidP="00530490">
            <w:pPr>
              <w:ind w:left="426"/>
              <w:contextualSpacing/>
              <w:jc w:val="center"/>
              <w:rPr>
                <w:rFonts w:ascii="Unistra A" w:hAnsi="Unistra A"/>
                <w:b/>
                <w:color w:val="auto"/>
                <w:spacing w:val="-2"/>
                <w:sz w:val="24"/>
                <w:szCs w:val="24"/>
              </w:rPr>
            </w:pPr>
            <w:r w:rsidRPr="00810FFF">
              <w:rPr>
                <w:rFonts w:ascii="Unistra A" w:hAnsi="Unistra A"/>
                <w:b/>
                <w:color w:val="auto"/>
                <w:spacing w:val="-2"/>
                <w:sz w:val="24"/>
                <w:szCs w:val="24"/>
              </w:rPr>
              <w:t>Pour une association nouvellement créée</w:t>
            </w:r>
          </w:p>
        </w:tc>
        <w:tc>
          <w:tcPr>
            <w:tcW w:w="5305" w:type="dxa"/>
          </w:tcPr>
          <w:p w14:paraId="2ED7B7D4" w14:textId="77777777" w:rsidR="00B54BF1" w:rsidRPr="00810FFF" w:rsidRDefault="00B54BF1" w:rsidP="00530490">
            <w:pPr>
              <w:ind w:left="426"/>
              <w:contextualSpacing/>
              <w:jc w:val="center"/>
              <w:rPr>
                <w:rFonts w:ascii="Unistra A" w:hAnsi="Unistra A"/>
                <w:b/>
                <w:color w:val="auto"/>
                <w:spacing w:val="-2"/>
                <w:sz w:val="24"/>
                <w:szCs w:val="24"/>
              </w:rPr>
            </w:pPr>
            <w:r w:rsidRPr="00810FFF">
              <w:rPr>
                <w:rFonts w:ascii="Unistra A" w:hAnsi="Unistra A"/>
                <w:b/>
                <w:color w:val="auto"/>
                <w:spacing w:val="-2"/>
                <w:sz w:val="24"/>
                <w:szCs w:val="24"/>
              </w:rPr>
              <w:t>Pour les autres associations</w:t>
            </w:r>
          </w:p>
        </w:tc>
      </w:tr>
      <w:tr w:rsidR="00AF3FFB" w:rsidRPr="00810FFF" w14:paraId="57A8D526" w14:textId="77777777" w:rsidTr="001A4567">
        <w:tc>
          <w:tcPr>
            <w:tcW w:w="5305" w:type="dxa"/>
          </w:tcPr>
          <w:p w14:paraId="27826F95" w14:textId="77777777" w:rsidR="00B54BF1" w:rsidRPr="00810FFF" w:rsidRDefault="00B54BF1" w:rsidP="00530490">
            <w:pPr>
              <w:numPr>
                <w:ilvl w:val="0"/>
                <w:numId w:val="4"/>
              </w:numPr>
              <w:ind w:left="426" w:hanging="284"/>
              <w:contextualSpacing/>
              <w:jc w:val="both"/>
              <w:rPr>
                <w:rFonts w:ascii="Unistra A" w:hAnsi="Unistra A"/>
                <w:color w:val="auto"/>
                <w:spacing w:val="-2"/>
                <w:sz w:val="24"/>
                <w:szCs w:val="24"/>
              </w:rPr>
            </w:pPr>
            <w:r w:rsidRPr="00810FFF">
              <w:rPr>
                <w:rFonts w:ascii="Unistra A" w:hAnsi="Unistra A"/>
                <w:color w:val="auto"/>
                <w:spacing w:val="-2"/>
                <w:sz w:val="24"/>
                <w:szCs w:val="24"/>
              </w:rPr>
              <w:t>Une copie des statuts fondateurs de l’association</w:t>
            </w:r>
          </w:p>
          <w:p w14:paraId="51FF7F9E" w14:textId="4AC4AB4E" w:rsidR="00B54BF1" w:rsidRPr="00810FFF" w:rsidRDefault="00810FFF" w:rsidP="00530490">
            <w:pPr>
              <w:numPr>
                <w:ilvl w:val="0"/>
                <w:numId w:val="4"/>
              </w:numPr>
              <w:ind w:left="426" w:hanging="284"/>
              <w:contextualSpacing/>
              <w:jc w:val="both"/>
              <w:rPr>
                <w:rFonts w:ascii="Unistra A" w:hAnsi="Unistra A"/>
                <w:color w:val="auto"/>
                <w:spacing w:val="-2"/>
                <w:sz w:val="24"/>
                <w:szCs w:val="24"/>
              </w:rPr>
            </w:pPr>
            <w:r w:rsidRPr="00810FFF">
              <w:rPr>
                <w:rFonts w:ascii="Unistra A" w:hAnsi="Unistra A"/>
                <w:color w:val="auto"/>
                <w:spacing w:val="-2"/>
                <w:sz w:val="24"/>
                <w:szCs w:val="24"/>
              </w:rPr>
              <w:t>Un</w:t>
            </w:r>
            <w:r w:rsidR="00B54BF1" w:rsidRPr="00810FFF">
              <w:rPr>
                <w:rFonts w:ascii="Unistra A" w:hAnsi="Unistra A"/>
                <w:color w:val="auto"/>
                <w:spacing w:val="-2"/>
                <w:sz w:val="24"/>
                <w:szCs w:val="24"/>
              </w:rPr>
              <w:t xml:space="preserve"> procès-verbal de l’Assemblée Générale Constitutive incluant la liste complète des membres élus de l’association avec une copie des certificats de </w:t>
            </w:r>
            <w:r>
              <w:rPr>
                <w:rFonts w:ascii="Unistra A" w:hAnsi="Unistra A"/>
                <w:color w:val="auto"/>
                <w:spacing w:val="-2"/>
                <w:sz w:val="24"/>
                <w:szCs w:val="24"/>
              </w:rPr>
              <w:t xml:space="preserve">scolarité </w:t>
            </w:r>
          </w:p>
          <w:p w14:paraId="51CFBE18" w14:textId="13C10DE9" w:rsidR="00C8798A" w:rsidRPr="00810FFF" w:rsidRDefault="00810FFF" w:rsidP="00530490">
            <w:pPr>
              <w:numPr>
                <w:ilvl w:val="0"/>
                <w:numId w:val="4"/>
              </w:numPr>
              <w:ind w:left="426" w:hanging="284"/>
              <w:contextualSpacing/>
              <w:jc w:val="both"/>
              <w:rPr>
                <w:rFonts w:ascii="Unistra A" w:hAnsi="Unistra A"/>
                <w:color w:val="auto"/>
                <w:spacing w:val="-2"/>
                <w:sz w:val="24"/>
                <w:szCs w:val="24"/>
              </w:rPr>
            </w:pPr>
            <w:r w:rsidRPr="00810FFF">
              <w:rPr>
                <w:rFonts w:ascii="Unistra A" w:hAnsi="Unistra A"/>
                <w:color w:val="auto"/>
                <w:spacing w:val="-2"/>
                <w:sz w:val="24"/>
                <w:szCs w:val="24"/>
              </w:rPr>
              <w:t>Une</w:t>
            </w:r>
            <w:r w:rsidR="00C8798A" w:rsidRPr="00810FFF">
              <w:rPr>
                <w:rFonts w:ascii="Unistra A" w:hAnsi="Unistra A"/>
                <w:color w:val="auto"/>
                <w:spacing w:val="-2"/>
                <w:sz w:val="24"/>
                <w:szCs w:val="24"/>
              </w:rPr>
              <w:t xml:space="preserve"> preuve de dépôt des papiers au Tribunal d’Instance suite à la dernière Assemblée Générale et le Certificat et l’Extrait du registre des associations dans </w:t>
            </w:r>
            <w:r w:rsidRPr="00810FFF">
              <w:rPr>
                <w:rFonts w:ascii="Unistra A" w:hAnsi="Unistra A"/>
                <w:color w:val="auto"/>
                <w:spacing w:val="-2"/>
                <w:sz w:val="24"/>
                <w:szCs w:val="24"/>
              </w:rPr>
              <w:t>un délai</w:t>
            </w:r>
            <w:r>
              <w:rPr>
                <w:rFonts w:ascii="Unistra A" w:hAnsi="Unistra A"/>
                <w:color w:val="auto"/>
                <w:spacing w:val="-2"/>
                <w:sz w:val="24"/>
                <w:szCs w:val="24"/>
              </w:rPr>
              <w:t xml:space="preserve"> de trois mois</w:t>
            </w:r>
          </w:p>
          <w:p w14:paraId="3DF6DCCB" w14:textId="4976CC80" w:rsidR="00C8798A" w:rsidRPr="00810FFF" w:rsidRDefault="00810FFF" w:rsidP="00530490">
            <w:pPr>
              <w:numPr>
                <w:ilvl w:val="0"/>
                <w:numId w:val="4"/>
              </w:numPr>
              <w:ind w:left="426" w:hanging="284"/>
              <w:contextualSpacing/>
              <w:jc w:val="both"/>
              <w:rPr>
                <w:rFonts w:ascii="Unistra A" w:hAnsi="Unistra A"/>
                <w:color w:val="auto"/>
                <w:spacing w:val="-2"/>
                <w:sz w:val="24"/>
                <w:szCs w:val="24"/>
              </w:rPr>
            </w:pPr>
            <w:r w:rsidRPr="00810FFF">
              <w:rPr>
                <w:rFonts w:ascii="Unistra A" w:hAnsi="Unistra A"/>
                <w:color w:val="auto"/>
                <w:spacing w:val="-2"/>
                <w:sz w:val="24"/>
                <w:szCs w:val="24"/>
              </w:rPr>
              <w:t>Le</w:t>
            </w:r>
            <w:r w:rsidR="00C8798A" w:rsidRPr="00810FFF">
              <w:rPr>
                <w:rFonts w:ascii="Unistra A" w:hAnsi="Unistra A"/>
                <w:color w:val="auto"/>
                <w:spacing w:val="-2"/>
                <w:sz w:val="24"/>
                <w:szCs w:val="24"/>
              </w:rPr>
              <w:t xml:space="preserve"> </w:t>
            </w:r>
            <w:r w:rsidR="00DD0C3B" w:rsidRPr="00810FFF">
              <w:rPr>
                <w:rFonts w:ascii="Unistra A" w:hAnsi="Unistra A"/>
                <w:color w:val="auto"/>
                <w:spacing w:val="-2"/>
                <w:sz w:val="24"/>
                <w:szCs w:val="24"/>
              </w:rPr>
              <w:t>récépissé</w:t>
            </w:r>
            <w:r w:rsidR="00C8798A" w:rsidRPr="00810FFF">
              <w:rPr>
                <w:rFonts w:ascii="Unistra A" w:hAnsi="Unistra A"/>
                <w:color w:val="auto"/>
                <w:spacing w:val="-2"/>
                <w:sz w:val="24"/>
                <w:szCs w:val="24"/>
              </w:rPr>
              <w:t xml:space="preserve"> de souscription à une assurance « responsabilité</w:t>
            </w:r>
            <w:r>
              <w:rPr>
                <w:rFonts w:ascii="Unistra A" w:hAnsi="Unistra A"/>
                <w:color w:val="auto"/>
                <w:spacing w:val="-2"/>
                <w:sz w:val="24"/>
                <w:szCs w:val="24"/>
              </w:rPr>
              <w:t xml:space="preserve"> civile » </w:t>
            </w:r>
          </w:p>
          <w:p w14:paraId="42813C86" w14:textId="508C4FB9" w:rsidR="00C8798A" w:rsidRPr="00810FFF" w:rsidRDefault="00810FFF" w:rsidP="00530490">
            <w:pPr>
              <w:numPr>
                <w:ilvl w:val="0"/>
                <w:numId w:val="4"/>
              </w:numPr>
              <w:ind w:left="426" w:hanging="284"/>
              <w:contextualSpacing/>
              <w:jc w:val="both"/>
              <w:rPr>
                <w:rFonts w:ascii="Unistra A" w:hAnsi="Unistra A"/>
                <w:color w:val="auto"/>
                <w:spacing w:val="-2"/>
                <w:sz w:val="24"/>
                <w:szCs w:val="24"/>
              </w:rPr>
            </w:pPr>
            <w:r w:rsidRPr="00810FFF">
              <w:rPr>
                <w:rFonts w:ascii="Unistra A" w:hAnsi="Unistra A"/>
                <w:color w:val="auto"/>
                <w:spacing w:val="-2"/>
                <w:sz w:val="24"/>
                <w:szCs w:val="24"/>
              </w:rPr>
              <w:t>Un</w:t>
            </w:r>
            <w:r>
              <w:rPr>
                <w:rFonts w:ascii="Unistra A" w:hAnsi="Unistra A"/>
                <w:color w:val="auto"/>
                <w:spacing w:val="-2"/>
                <w:sz w:val="24"/>
                <w:szCs w:val="24"/>
              </w:rPr>
              <w:t xml:space="preserve"> relevé d’identité bancaire</w:t>
            </w:r>
          </w:p>
          <w:p w14:paraId="72FBC648" w14:textId="77777777" w:rsidR="00B54BF1" w:rsidRPr="00810FFF" w:rsidRDefault="00B54BF1" w:rsidP="00530490">
            <w:pPr>
              <w:contextualSpacing/>
              <w:jc w:val="both"/>
              <w:rPr>
                <w:rFonts w:ascii="Unistra A" w:hAnsi="Unistra A"/>
                <w:color w:val="auto"/>
                <w:spacing w:val="-2"/>
                <w:sz w:val="24"/>
                <w:szCs w:val="24"/>
              </w:rPr>
            </w:pPr>
          </w:p>
        </w:tc>
        <w:tc>
          <w:tcPr>
            <w:tcW w:w="5305" w:type="dxa"/>
          </w:tcPr>
          <w:p w14:paraId="3FF29DAF" w14:textId="1C7E2394" w:rsidR="00B54BF1" w:rsidRPr="00810FFF" w:rsidRDefault="00B54BF1" w:rsidP="00530490">
            <w:pPr>
              <w:pStyle w:val="Paragraphedeliste"/>
              <w:numPr>
                <w:ilvl w:val="0"/>
                <w:numId w:val="6"/>
              </w:numPr>
              <w:ind w:left="224" w:hanging="224"/>
              <w:jc w:val="both"/>
              <w:rPr>
                <w:rFonts w:ascii="Unistra A" w:hAnsi="Unistra A"/>
                <w:color w:val="auto"/>
                <w:spacing w:val="-2"/>
                <w:sz w:val="24"/>
                <w:szCs w:val="24"/>
              </w:rPr>
            </w:pPr>
            <w:r w:rsidRPr="00810FFF">
              <w:rPr>
                <w:rFonts w:ascii="Unistra A" w:hAnsi="Unistra A"/>
                <w:color w:val="auto"/>
                <w:spacing w:val="-2"/>
                <w:sz w:val="24"/>
                <w:szCs w:val="24"/>
              </w:rPr>
              <w:t>Une copie des s</w:t>
            </w:r>
            <w:r w:rsidR="00810FFF">
              <w:rPr>
                <w:rFonts w:ascii="Unistra A" w:hAnsi="Unistra A"/>
                <w:color w:val="auto"/>
                <w:spacing w:val="-2"/>
                <w:sz w:val="24"/>
                <w:szCs w:val="24"/>
              </w:rPr>
              <w:t xml:space="preserve">tatuts à jour de l’association </w:t>
            </w:r>
          </w:p>
          <w:p w14:paraId="59982135" w14:textId="45C20AA8" w:rsidR="00B54BF1" w:rsidRPr="00810FFF" w:rsidRDefault="00810FFF" w:rsidP="00530490">
            <w:pPr>
              <w:pStyle w:val="Paragraphedeliste"/>
              <w:numPr>
                <w:ilvl w:val="0"/>
                <w:numId w:val="6"/>
              </w:numPr>
              <w:ind w:left="224" w:hanging="224"/>
              <w:jc w:val="both"/>
              <w:rPr>
                <w:rFonts w:ascii="Unistra A" w:hAnsi="Unistra A"/>
                <w:color w:val="auto"/>
                <w:spacing w:val="-2"/>
                <w:sz w:val="24"/>
                <w:szCs w:val="24"/>
              </w:rPr>
            </w:pPr>
            <w:r w:rsidRPr="00810FFF">
              <w:rPr>
                <w:rFonts w:ascii="Unistra A" w:hAnsi="Unistra A"/>
                <w:color w:val="auto"/>
                <w:spacing w:val="-2"/>
                <w:sz w:val="24"/>
                <w:szCs w:val="24"/>
              </w:rPr>
              <w:t>Un</w:t>
            </w:r>
            <w:r w:rsidR="00B54BF1" w:rsidRPr="00810FFF">
              <w:rPr>
                <w:rFonts w:ascii="Unistra A" w:hAnsi="Unistra A"/>
                <w:color w:val="auto"/>
                <w:spacing w:val="-2"/>
                <w:sz w:val="24"/>
                <w:szCs w:val="24"/>
              </w:rPr>
              <w:t xml:space="preserve"> procès-verbal de la dernière Assemblée Générale incluant la liste complète des membres élus de l’association avec une copi</w:t>
            </w:r>
            <w:r>
              <w:rPr>
                <w:rFonts w:ascii="Unistra A" w:hAnsi="Unistra A"/>
                <w:color w:val="auto"/>
                <w:spacing w:val="-2"/>
                <w:sz w:val="24"/>
                <w:szCs w:val="24"/>
              </w:rPr>
              <w:t xml:space="preserve">e des certificats de scolarité </w:t>
            </w:r>
          </w:p>
          <w:p w14:paraId="3C3ED7E7" w14:textId="24F562E5" w:rsidR="00B54BF1" w:rsidRPr="00810FFF" w:rsidRDefault="00810FFF" w:rsidP="00530490">
            <w:pPr>
              <w:pStyle w:val="Paragraphedeliste"/>
              <w:numPr>
                <w:ilvl w:val="0"/>
                <w:numId w:val="6"/>
              </w:numPr>
              <w:ind w:left="224" w:hanging="224"/>
              <w:jc w:val="both"/>
              <w:rPr>
                <w:rFonts w:ascii="Unistra A" w:hAnsi="Unistra A"/>
                <w:color w:val="auto"/>
                <w:spacing w:val="-2"/>
                <w:sz w:val="24"/>
                <w:szCs w:val="24"/>
              </w:rPr>
            </w:pPr>
            <w:r w:rsidRPr="00810FFF">
              <w:rPr>
                <w:rFonts w:ascii="Unistra A" w:hAnsi="Unistra A"/>
                <w:color w:val="auto"/>
                <w:spacing w:val="-2"/>
                <w:sz w:val="24"/>
                <w:szCs w:val="24"/>
              </w:rPr>
              <w:t>Le</w:t>
            </w:r>
            <w:r w:rsidR="00B54BF1" w:rsidRPr="00810FFF">
              <w:rPr>
                <w:rFonts w:ascii="Unistra A" w:hAnsi="Unistra A"/>
                <w:color w:val="auto"/>
                <w:spacing w:val="-2"/>
                <w:sz w:val="24"/>
                <w:szCs w:val="24"/>
              </w:rPr>
              <w:t xml:space="preserve"> bilan moral et financier de l’association provenant</w:t>
            </w:r>
            <w:r>
              <w:rPr>
                <w:rFonts w:ascii="Unistra A" w:hAnsi="Unistra A"/>
                <w:color w:val="auto"/>
                <w:spacing w:val="-2"/>
                <w:sz w:val="24"/>
                <w:szCs w:val="24"/>
              </w:rPr>
              <w:t xml:space="preserve"> de la fin du précédent mandat </w:t>
            </w:r>
          </w:p>
          <w:p w14:paraId="51ED971A" w14:textId="083758AC" w:rsidR="00B54BF1" w:rsidRPr="00810FFF" w:rsidRDefault="00810FFF" w:rsidP="00530490">
            <w:pPr>
              <w:pStyle w:val="Paragraphedeliste"/>
              <w:numPr>
                <w:ilvl w:val="0"/>
                <w:numId w:val="6"/>
              </w:numPr>
              <w:ind w:left="224" w:hanging="224"/>
              <w:jc w:val="both"/>
              <w:rPr>
                <w:rFonts w:ascii="Unistra A" w:hAnsi="Unistra A"/>
                <w:strike/>
                <w:color w:val="auto"/>
                <w:spacing w:val="-2"/>
                <w:sz w:val="24"/>
                <w:szCs w:val="24"/>
              </w:rPr>
            </w:pPr>
            <w:r w:rsidRPr="00810FFF">
              <w:rPr>
                <w:rFonts w:ascii="Unistra A" w:hAnsi="Unistra A"/>
                <w:color w:val="auto"/>
                <w:spacing w:val="-2"/>
                <w:sz w:val="24"/>
                <w:szCs w:val="24"/>
              </w:rPr>
              <w:t>Une</w:t>
            </w:r>
            <w:r w:rsidR="00C8798A" w:rsidRPr="00810FFF">
              <w:rPr>
                <w:rFonts w:ascii="Unistra A" w:hAnsi="Unistra A"/>
                <w:color w:val="auto"/>
                <w:spacing w:val="-2"/>
                <w:sz w:val="24"/>
                <w:szCs w:val="24"/>
              </w:rPr>
              <w:t xml:space="preserve"> preuve de dépôt des papiers au Tribunal d’Instance suite à la dernière Assemblée Générale et </w:t>
            </w:r>
            <w:r w:rsidR="00B54BF1" w:rsidRPr="00810FFF">
              <w:rPr>
                <w:rFonts w:ascii="Unistra A" w:hAnsi="Unistra A"/>
                <w:color w:val="auto"/>
                <w:spacing w:val="-2"/>
                <w:sz w:val="24"/>
                <w:szCs w:val="24"/>
              </w:rPr>
              <w:t>le Certificat et l’Extrait du registre des associations</w:t>
            </w:r>
            <w:r w:rsidR="00C8798A" w:rsidRPr="00810FFF">
              <w:rPr>
                <w:rFonts w:ascii="Unistra A" w:hAnsi="Unistra A"/>
                <w:color w:val="auto"/>
                <w:spacing w:val="-2"/>
                <w:sz w:val="24"/>
                <w:szCs w:val="24"/>
              </w:rPr>
              <w:t xml:space="preserve"> dans </w:t>
            </w:r>
            <w:r w:rsidRPr="00810FFF">
              <w:rPr>
                <w:rFonts w:ascii="Unistra A" w:hAnsi="Unistra A"/>
                <w:color w:val="auto"/>
                <w:spacing w:val="-2"/>
                <w:sz w:val="24"/>
                <w:szCs w:val="24"/>
              </w:rPr>
              <w:t>un délai</w:t>
            </w:r>
            <w:r w:rsidR="00C8798A" w:rsidRPr="00810FFF">
              <w:rPr>
                <w:rFonts w:ascii="Unistra A" w:hAnsi="Unistra A"/>
                <w:color w:val="auto"/>
                <w:spacing w:val="-2"/>
                <w:sz w:val="24"/>
                <w:szCs w:val="24"/>
              </w:rPr>
              <w:t xml:space="preserve"> de trois mois</w:t>
            </w:r>
            <w:r w:rsidR="00DD0C3B" w:rsidRPr="00810FFF">
              <w:rPr>
                <w:rFonts w:ascii="Unistra A" w:hAnsi="Unistra A"/>
                <w:color w:val="auto"/>
                <w:spacing w:val="-2"/>
                <w:sz w:val="24"/>
                <w:szCs w:val="24"/>
              </w:rPr>
              <w:t>.</w:t>
            </w:r>
          </w:p>
          <w:p w14:paraId="22CAA6A6" w14:textId="78AFE31F" w:rsidR="00B54BF1" w:rsidRPr="00810FFF" w:rsidRDefault="00810FFF" w:rsidP="00530490">
            <w:pPr>
              <w:pStyle w:val="Paragraphedeliste"/>
              <w:numPr>
                <w:ilvl w:val="0"/>
                <w:numId w:val="6"/>
              </w:numPr>
              <w:ind w:left="224" w:hanging="224"/>
              <w:jc w:val="both"/>
              <w:rPr>
                <w:rFonts w:ascii="Unistra A" w:hAnsi="Unistra A"/>
                <w:color w:val="auto"/>
                <w:spacing w:val="-2"/>
                <w:sz w:val="24"/>
                <w:szCs w:val="24"/>
              </w:rPr>
            </w:pPr>
            <w:r>
              <w:rPr>
                <w:rFonts w:ascii="Unistra A" w:hAnsi="Unistra A"/>
                <w:color w:val="auto"/>
                <w:spacing w:val="-2"/>
                <w:sz w:val="24"/>
                <w:szCs w:val="24"/>
              </w:rPr>
              <w:t xml:space="preserve">Le </w:t>
            </w:r>
            <w:r w:rsidR="00DD0C3B" w:rsidRPr="00810FFF">
              <w:rPr>
                <w:rFonts w:ascii="Unistra A" w:hAnsi="Unistra A"/>
                <w:color w:val="auto"/>
                <w:spacing w:val="-2"/>
                <w:sz w:val="24"/>
                <w:szCs w:val="24"/>
              </w:rPr>
              <w:t>récépissé</w:t>
            </w:r>
            <w:r w:rsidR="00B54BF1" w:rsidRPr="00810FFF">
              <w:rPr>
                <w:rFonts w:ascii="Unistra A" w:hAnsi="Unistra A"/>
                <w:color w:val="auto"/>
                <w:spacing w:val="-2"/>
                <w:sz w:val="24"/>
                <w:szCs w:val="24"/>
              </w:rPr>
              <w:t xml:space="preserve"> de souscription à une as</w:t>
            </w:r>
            <w:r w:rsidR="00C8798A" w:rsidRPr="00810FFF">
              <w:rPr>
                <w:rFonts w:ascii="Unistra A" w:hAnsi="Unistra A"/>
                <w:color w:val="auto"/>
                <w:spacing w:val="-2"/>
                <w:sz w:val="24"/>
                <w:szCs w:val="24"/>
              </w:rPr>
              <w:t>s</w:t>
            </w:r>
            <w:r>
              <w:rPr>
                <w:rFonts w:ascii="Unistra A" w:hAnsi="Unistra A"/>
                <w:color w:val="auto"/>
                <w:spacing w:val="-2"/>
                <w:sz w:val="24"/>
                <w:szCs w:val="24"/>
              </w:rPr>
              <w:t>urance “responsabilité civile” </w:t>
            </w:r>
          </w:p>
          <w:p w14:paraId="5367FEDA" w14:textId="4B564438" w:rsidR="00C8798A" w:rsidRPr="00810FFF" w:rsidRDefault="00810FFF" w:rsidP="00530490">
            <w:pPr>
              <w:pStyle w:val="Paragraphedeliste"/>
              <w:numPr>
                <w:ilvl w:val="0"/>
                <w:numId w:val="6"/>
              </w:numPr>
              <w:ind w:left="224" w:hanging="224"/>
              <w:jc w:val="both"/>
              <w:rPr>
                <w:rFonts w:ascii="Unistra A" w:hAnsi="Unistra A"/>
                <w:color w:val="auto"/>
                <w:spacing w:val="-2"/>
                <w:sz w:val="24"/>
                <w:szCs w:val="24"/>
              </w:rPr>
            </w:pPr>
            <w:r>
              <w:rPr>
                <w:rFonts w:ascii="Unistra A" w:hAnsi="Unistra A"/>
                <w:color w:val="auto"/>
                <w:spacing w:val="-2"/>
                <w:sz w:val="24"/>
                <w:szCs w:val="24"/>
              </w:rPr>
              <w:t>Un relevé d’identité bancaire</w:t>
            </w:r>
          </w:p>
        </w:tc>
      </w:tr>
    </w:tbl>
    <w:p w14:paraId="0305F87D" w14:textId="77777777" w:rsidR="005E522D" w:rsidRPr="00810FFF" w:rsidRDefault="005E522D" w:rsidP="00530490">
      <w:pPr>
        <w:jc w:val="both"/>
        <w:rPr>
          <w:rFonts w:ascii="Unistra A" w:hAnsi="Unistra A"/>
          <w:color w:val="auto"/>
          <w:spacing w:val="-2"/>
          <w:sz w:val="24"/>
          <w:szCs w:val="24"/>
        </w:rPr>
      </w:pPr>
    </w:p>
    <w:p w14:paraId="171A732F" w14:textId="77777777" w:rsidR="00920618" w:rsidRPr="00810FFF" w:rsidRDefault="00664AC4" w:rsidP="00530490">
      <w:pPr>
        <w:jc w:val="both"/>
        <w:rPr>
          <w:rFonts w:ascii="Unistra A" w:hAnsi="Unistra A"/>
          <w:b/>
          <w:i/>
          <w:color w:val="auto"/>
          <w:spacing w:val="-2"/>
          <w:sz w:val="24"/>
          <w:szCs w:val="24"/>
        </w:rPr>
      </w:pPr>
      <w:r w:rsidRPr="00810FFF">
        <w:rPr>
          <w:rFonts w:ascii="Unistra A" w:hAnsi="Unistra A"/>
          <w:b/>
          <w:i/>
          <w:color w:val="auto"/>
          <w:spacing w:val="-2"/>
          <w:sz w:val="24"/>
          <w:szCs w:val="24"/>
        </w:rPr>
        <w:t>Article 3 : Durée</w:t>
      </w:r>
    </w:p>
    <w:p w14:paraId="6CC18626" w14:textId="54D0C06C" w:rsidR="005E522D" w:rsidRPr="00810FFF" w:rsidRDefault="003F6A0C" w:rsidP="00530490">
      <w:pPr>
        <w:jc w:val="both"/>
        <w:rPr>
          <w:rFonts w:ascii="Unistra A" w:hAnsi="Unistra A"/>
          <w:color w:val="auto"/>
          <w:spacing w:val="-2"/>
          <w:sz w:val="24"/>
          <w:szCs w:val="24"/>
        </w:rPr>
      </w:pPr>
      <w:r w:rsidRPr="00810FFF">
        <w:rPr>
          <w:rFonts w:ascii="Unistra A" w:hAnsi="Unistra A"/>
          <w:color w:val="auto"/>
          <w:spacing w:val="-2"/>
          <w:sz w:val="24"/>
          <w:szCs w:val="24"/>
        </w:rPr>
        <w:t>La présente charte est valable pour une durée d’un an</w:t>
      </w:r>
      <w:r w:rsidRPr="00810FFF">
        <w:rPr>
          <w:rFonts w:ascii="Unistra A" w:hAnsi="Unistra A"/>
          <w:color w:val="FF0000"/>
          <w:spacing w:val="-2"/>
          <w:sz w:val="24"/>
          <w:szCs w:val="24"/>
        </w:rPr>
        <w:t xml:space="preserve">. </w:t>
      </w:r>
      <w:r w:rsidR="00664AC4" w:rsidRPr="00810FFF">
        <w:rPr>
          <w:rFonts w:ascii="Unistra A" w:hAnsi="Unistra A"/>
          <w:color w:val="auto"/>
          <w:spacing w:val="-2"/>
          <w:sz w:val="24"/>
          <w:szCs w:val="24"/>
        </w:rPr>
        <w:t>L’agrément entre en vigueur à compter de la date de signature</w:t>
      </w:r>
      <w:r w:rsidRPr="00810FFF">
        <w:rPr>
          <w:rFonts w:ascii="Unistra A" w:hAnsi="Unistra A"/>
          <w:color w:val="auto"/>
          <w:spacing w:val="-2"/>
          <w:sz w:val="24"/>
          <w:szCs w:val="24"/>
        </w:rPr>
        <w:t xml:space="preserve"> de celle-ci</w:t>
      </w:r>
      <w:r w:rsidR="00664AC4" w:rsidRPr="00810FFF">
        <w:rPr>
          <w:rFonts w:ascii="Unistra A" w:hAnsi="Unistra A"/>
          <w:strike/>
          <w:color w:val="auto"/>
          <w:spacing w:val="-2"/>
          <w:sz w:val="24"/>
          <w:szCs w:val="24"/>
        </w:rPr>
        <w:t xml:space="preserve"> </w:t>
      </w:r>
      <w:r w:rsidRPr="00810FFF">
        <w:rPr>
          <w:rFonts w:ascii="Unistra A" w:hAnsi="Unistra A"/>
          <w:color w:val="auto"/>
          <w:spacing w:val="-2"/>
          <w:sz w:val="24"/>
          <w:szCs w:val="24"/>
        </w:rPr>
        <w:t>Elle</w:t>
      </w:r>
      <w:r w:rsidR="00664AC4" w:rsidRPr="00810FFF">
        <w:rPr>
          <w:rFonts w:ascii="Unistra A" w:hAnsi="Unistra A"/>
          <w:color w:val="auto"/>
          <w:spacing w:val="-2"/>
          <w:sz w:val="24"/>
          <w:szCs w:val="24"/>
        </w:rPr>
        <w:t xml:space="preserve"> devra être </w:t>
      </w:r>
      <w:r w:rsidR="00DD0C3B" w:rsidRPr="00810FFF">
        <w:rPr>
          <w:rFonts w:ascii="Unistra A" w:hAnsi="Unistra A"/>
          <w:color w:val="auto"/>
          <w:spacing w:val="-2"/>
          <w:sz w:val="24"/>
          <w:szCs w:val="24"/>
        </w:rPr>
        <w:t>renouvelée</w:t>
      </w:r>
      <w:r w:rsidRPr="00810FFF">
        <w:rPr>
          <w:rFonts w:ascii="Unistra A" w:hAnsi="Unistra A"/>
          <w:color w:val="auto"/>
          <w:spacing w:val="-2"/>
          <w:sz w:val="24"/>
          <w:szCs w:val="24"/>
        </w:rPr>
        <w:t xml:space="preserve"> </w:t>
      </w:r>
      <w:r w:rsidR="00664AC4" w:rsidRPr="00810FFF">
        <w:rPr>
          <w:rFonts w:ascii="Unistra A" w:hAnsi="Unistra A"/>
          <w:color w:val="auto"/>
          <w:spacing w:val="-2"/>
          <w:sz w:val="24"/>
          <w:szCs w:val="24"/>
        </w:rPr>
        <w:t xml:space="preserve">après chaque assemblée générale et renouvellement du bureau. </w:t>
      </w:r>
      <w:r w:rsidRPr="00810FFF">
        <w:rPr>
          <w:rFonts w:ascii="Unistra A" w:hAnsi="Unistra A"/>
          <w:color w:val="auto"/>
          <w:spacing w:val="-2"/>
          <w:sz w:val="24"/>
          <w:szCs w:val="24"/>
        </w:rPr>
        <w:t>En cas de renouvellement de dirigeant avant l’expiration de la charte, celle-ci devra être renouvelé.</w:t>
      </w:r>
    </w:p>
    <w:p w14:paraId="574459DD" w14:textId="77777777" w:rsidR="005E522D" w:rsidRPr="00810FFF" w:rsidRDefault="005E522D" w:rsidP="00530490">
      <w:pPr>
        <w:jc w:val="both"/>
        <w:rPr>
          <w:rFonts w:ascii="Unistra A" w:hAnsi="Unistra A"/>
          <w:color w:val="auto"/>
          <w:spacing w:val="-2"/>
          <w:sz w:val="24"/>
          <w:szCs w:val="24"/>
        </w:rPr>
      </w:pPr>
    </w:p>
    <w:p w14:paraId="74384913"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 xml:space="preserve">La présente charte est résiliable de plein droit et sans préavis dès constat par l’un des établissements que l’association ne respecte plus les conditions requises pour bénéficier de l’agrément ou si cette dernière perturbe de façon notoire le fonctionnement de l’établissement. </w:t>
      </w:r>
    </w:p>
    <w:p w14:paraId="2E585D48" w14:textId="77777777" w:rsidR="005E522D" w:rsidRPr="00810FFF" w:rsidRDefault="005E522D" w:rsidP="00530490">
      <w:pPr>
        <w:jc w:val="both"/>
        <w:rPr>
          <w:rFonts w:ascii="Unistra A" w:hAnsi="Unistra A"/>
          <w:color w:val="auto"/>
          <w:spacing w:val="-2"/>
          <w:sz w:val="24"/>
          <w:szCs w:val="24"/>
        </w:rPr>
      </w:pPr>
    </w:p>
    <w:p w14:paraId="0EFF64E8" w14:textId="77777777" w:rsidR="005E522D" w:rsidRPr="00810FFF" w:rsidRDefault="001A4567" w:rsidP="00530490">
      <w:pPr>
        <w:jc w:val="both"/>
        <w:rPr>
          <w:rFonts w:ascii="Unistra A" w:hAnsi="Unistra A"/>
          <w:b/>
          <w:color w:val="auto"/>
          <w:spacing w:val="-2"/>
          <w:sz w:val="24"/>
          <w:szCs w:val="24"/>
        </w:rPr>
      </w:pPr>
      <w:r w:rsidRPr="00810FFF">
        <w:rPr>
          <w:rFonts w:ascii="Unistra A" w:hAnsi="Unistra A"/>
          <w:b/>
          <w:color w:val="auto"/>
          <w:spacing w:val="-2"/>
          <w:sz w:val="24"/>
          <w:szCs w:val="24"/>
        </w:rPr>
        <w:t>T</w:t>
      </w:r>
      <w:r w:rsidR="00664AC4" w:rsidRPr="00810FFF">
        <w:rPr>
          <w:rFonts w:ascii="Unistra A" w:hAnsi="Unistra A"/>
          <w:b/>
          <w:color w:val="auto"/>
          <w:spacing w:val="-2"/>
          <w:sz w:val="24"/>
          <w:szCs w:val="24"/>
        </w:rPr>
        <w:t xml:space="preserve">ITRE II : DROITS ET DEVOIRS DE L’ASSOCIATION AGRÉÉE </w:t>
      </w:r>
    </w:p>
    <w:p w14:paraId="76CED246" w14:textId="77777777" w:rsidR="005E522D" w:rsidRPr="00810FFF" w:rsidRDefault="005E522D" w:rsidP="00530490">
      <w:pPr>
        <w:jc w:val="both"/>
        <w:rPr>
          <w:rFonts w:ascii="Unistra A" w:hAnsi="Unistra A"/>
          <w:color w:val="auto"/>
          <w:spacing w:val="-2"/>
          <w:sz w:val="24"/>
          <w:szCs w:val="24"/>
        </w:rPr>
      </w:pPr>
    </w:p>
    <w:p w14:paraId="7765B7E5" w14:textId="77777777" w:rsidR="00530490" w:rsidRPr="00810FFF" w:rsidRDefault="00530490" w:rsidP="00530490">
      <w:pPr>
        <w:jc w:val="both"/>
        <w:rPr>
          <w:rFonts w:ascii="Unistra A" w:hAnsi="Unistra A"/>
          <w:b/>
          <w:i/>
          <w:color w:val="auto"/>
          <w:spacing w:val="-2"/>
          <w:sz w:val="24"/>
          <w:szCs w:val="24"/>
        </w:rPr>
        <w:sectPr w:rsidR="00530490" w:rsidRPr="00810FFF" w:rsidSect="00530490">
          <w:footerReference w:type="default" r:id="rId9"/>
          <w:pgSz w:w="11909" w:h="16834"/>
          <w:pgMar w:top="720" w:right="720" w:bottom="720" w:left="720" w:header="0" w:footer="720" w:gutter="0"/>
          <w:pgNumType w:start="1"/>
          <w:cols w:space="720"/>
          <w:docGrid w:linePitch="299"/>
        </w:sectPr>
      </w:pPr>
    </w:p>
    <w:p w14:paraId="144CBEC2" w14:textId="77777777" w:rsidR="005E522D" w:rsidRPr="00810FFF" w:rsidRDefault="00664AC4" w:rsidP="00530490">
      <w:pPr>
        <w:jc w:val="both"/>
        <w:rPr>
          <w:rFonts w:ascii="Unistra A" w:hAnsi="Unistra A"/>
          <w:b/>
          <w:color w:val="auto"/>
          <w:spacing w:val="-2"/>
          <w:sz w:val="24"/>
          <w:szCs w:val="24"/>
        </w:rPr>
      </w:pPr>
      <w:r w:rsidRPr="00810FFF">
        <w:rPr>
          <w:rFonts w:ascii="Unistra A" w:hAnsi="Unistra A"/>
          <w:b/>
          <w:i/>
          <w:color w:val="auto"/>
          <w:spacing w:val="-2"/>
          <w:sz w:val="24"/>
          <w:szCs w:val="24"/>
        </w:rPr>
        <w:t>Article 4 : Devoirs de l’association</w:t>
      </w:r>
    </w:p>
    <w:p w14:paraId="5F3EE7F9"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L’association étudiante du site Alsace s’engage à :</w:t>
      </w:r>
    </w:p>
    <w:p w14:paraId="0B5630F3" w14:textId="3BAB3708" w:rsidR="005E522D" w:rsidRPr="00810FFF" w:rsidRDefault="00810FFF" w:rsidP="00530490">
      <w:pPr>
        <w:numPr>
          <w:ilvl w:val="0"/>
          <w:numId w:val="3"/>
        </w:numPr>
        <w:ind w:hanging="360"/>
        <w:contextualSpacing/>
        <w:jc w:val="both"/>
        <w:rPr>
          <w:rFonts w:ascii="Unistra A" w:hAnsi="Unistra A"/>
          <w:color w:val="auto"/>
          <w:spacing w:val="-2"/>
          <w:sz w:val="24"/>
          <w:szCs w:val="24"/>
        </w:rPr>
      </w:pPr>
      <w:r w:rsidRPr="00810FFF">
        <w:rPr>
          <w:rFonts w:ascii="Unistra A" w:hAnsi="Unistra A"/>
          <w:color w:val="auto"/>
          <w:spacing w:val="-2"/>
          <w:sz w:val="24"/>
          <w:szCs w:val="24"/>
        </w:rPr>
        <w:t>Appliquer</w:t>
      </w:r>
      <w:r w:rsidR="00664AC4" w:rsidRPr="00810FFF">
        <w:rPr>
          <w:rFonts w:ascii="Unistra A" w:hAnsi="Unistra A"/>
          <w:color w:val="auto"/>
          <w:spacing w:val="-2"/>
          <w:sz w:val="24"/>
          <w:szCs w:val="24"/>
        </w:rPr>
        <w:t xml:space="preserve"> les dispositions relatives à la lutte contre les discriminations au rega</w:t>
      </w:r>
      <w:r w:rsidRPr="00810FFF">
        <w:rPr>
          <w:rFonts w:ascii="Unistra A" w:hAnsi="Unistra A"/>
          <w:color w:val="auto"/>
          <w:spacing w:val="-2"/>
          <w:sz w:val="24"/>
          <w:szCs w:val="24"/>
        </w:rPr>
        <w:t xml:space="preserve">rd du Code pénal (voir annexe) </w:t>
      </w:r>
    </w:p>
    <w:p w14:paraId="04A08690" w14:textId="0E2C8F68" w:rsidR="005E522D" w:rsidRPr="00810FFF" w:rsidRDefault="00810FFF" w:rsidP="00530490">
      <w:pPr>
        <w:numPr>
          <w:ilvl w:val="0"/>
          <w:numId w:val="3"/>
        </w:numPr>
        <w:ind w:hanging="360"/>
        <w:contextualSpacing/>
        <w:jc w:val="both"/>
        <w:rPr>
          <w:rFonts w:ascii="Unistra A" w:hAnsi="Unistra A"/>
          <w:color w:val="auto"/>
          <w:spacing w:val="-2"/>
          <w:sz w:val="24"/>
          <w:szCs w:val="24"/>
        </w:rPr>
      </w:pPr>
      <w:r w:rsidRPr="00810FFF">
        <w:rPr>
          <w:rFonts w:ascii="Unistra A" w:hAnsi="Unistra A"/>
          <w:color w:val="auto"/>
          <w:spacing w:val="-2"/>
          <w:sz w:val="24"/>
          <w:szCs w:val="24"/>
        </w:rPr>
        <w:t>Appliquer</w:t>
      </w:r>
      <w:r w:rsidR="00664AC4" w:rsidRPr="00810FFF">
        <w:rPr>
          <w:rFonts w:ascii="Unistra A" w:hAnsi="Unistra A"/>
          <w:color w:val="auto"/>
          <w:spacing w:val="-2"/>
          <w:sz w:val="24"/>
          <w:szCs w:val="24"/>
        </w:rPr>
        <w:t xml:space="preserve"> les dispositions </w:t>
      </w:r>
      <w:r w:rsidR="0096289A" w:rsidRPr="00810FFF">
        <w:rPr>
          <w:rFonts w:ascii="Unistra A" w:hAnsi="Unistra A"/>
          <w:color w:val="auto"/>
          <w:spacing w:val="-2"/>
          <w:sz w:val="24"/>
          <w:szCs w:val="24"/>
        </w:rPr>
        <w:t>prévues</w:t>
      </w:r>
      <w:r w:rsidR="0096289A">
        <w:rPr>
          <w:rFonts w:ascii="Unistra A" w:hAnsi="Unistra A"/>
          <w:color w:val="auto"/>
          <w:spacing w:val="-2"/>
          <w:sz w:val="24"/>
          <w:szCs w:val="24"/>
        </w:rPr>
        <w:t xml:space="preserve">, </w:t>
      </w:r>
      <w:r w:rsidR="00664AC4" w:rsidRPr="00810FFF">
        <w:rPr>
          <w:rFonts w:ascii="Unistra A" w:hAnsi="Unistra A"/>
          <w:color w:val="auto"/>
          <w:spacing w:val="-2"/>
          <w:sz w:val="24"/>
          <w:szCs w:val="24"/>
        </w:rPr>
        <w:t xml:space="preserve">relatives à la lutte contre </w:t>
      </w:r>
      <w:r w:rsidRPr="00810FFF">
        <w:rPr>
          <w:rFonts w:ascii="Unistra A" w:hAnsi="Unistra A"/>
          <w:color w:val="auto"/>
          <w:spacing w:val="-2"/>
          <w:sz w:val="24"/>
          <w:szCs w:val="24"/>
        </w:rPr>
        <w:t xml:space="preserve">le bizutage </w:t>
      </w:r>
      <w:r w:rsidR="00664AC4" w:rsidRPr="00810FFF">
        <w:rPr>
          <w:rFonts w:ascii="Unistra A" w:hAnsi="Unistra A"/>
          <w:color w:val="auto"/>
          <w:spacing w:val="-2"/>
          <w:sz w:val="24"/>
          <w:szCs w:val="24"/>
        </w:rPr>
        <w:t>p</w:t>
      </w:r>
      <w:r w:rsidRPr="00810FFF">
        <w:rPr>
          <w:rFonts w:ascii="Unistra A" w:hAnsi="Unistra A"/>
          <w:color w:val="auto"/>
          <w:spacing w:val="-2"/>
          <w:sz w:val="24"/>
          <w:szCs w:val="24"/>
        </w:rPr>
        <w:t xml:space="preserve">ar le Code pénal (voir annexe) </w:t>
      </w:r>
    </w:p>
    <w:p w14:paraId="1D570334" w14:textId="4C129EB8" w:rsidR="005E522D" w:rsidRPr="00810FFF" w:rsidRDefault="00810FFF" w:rsidP="00530490">
      <w:pPr>
        <w:numPr>
          <w:ilvl w:val="0"/>
          <w:numId w:val="3"/>
        </w:numPr>
        <w:ind w:hanging="360"/>
        <w:contextualSpacing/>
        <w:jc w:val="both"/>
        <w:rPr>
          <w:rFonts w:ascii="Unistra A" w:hAnsi="Unistra A"/>
          <w:color w:val="auto"/>
          <w:spacing w:val="-2"/>
          <w:sz w:val="24"/>
          <w:szCs w:val="24"/>
        </w:rPr>
      </w:pPr>
      <w:r w:rsidRPr="00810FFF">
        <w:rPr>
          <w:rFonts w:ascii="Unistra A" w:hAnsi="Unistra A"/>
          <w:color w:val="auto"/>
          <w:spacing w:val="-2"/>
          <w:sz w:val="24"/>
          <w:szCs w:val="24"/>
        </w:rPr>
        <w:t>Appliquer</w:t>
      </w:r>
      <w:r w:rsidR="00664AC4" w:rsidRPr="00810FFF">
        <w:rPr>
          <w:rFonts w:ascii="Unistra A" w:hAnsi="Unistra A"/>
          <w:color w:val="auto"/>
          <w:spacing w:val="-2"/>
          <w:sz w:val="24"/>
          <w:szCs w:val="24"/>
        </w:rPr>
        <w:t xml:space="preserve"> les dispositions relatives à la consommation et/ou à la vente d’alcool prévues par le Code de l</w:t>
      </w:r>
      <w:r w:rsidRPr="00810FFF">
        <w:rPr>
          <w:rFonts w:ascii="Unistra A" w:hAnsi="Unistra A"/>
          <w:color w:val="auto"/>
          <w:spacing w:val="-2"/>
          <w:sz w:val="24"/>
          <w:szCs w:val="24"/>
        </w:rPr>
        <w:t xml:space="preserve">a santé publique (voir annexe) </w:t>
      </w:r>
    </w:p>
    <w:p w14:paraId="2E22A0E8" w14:textId="52DAA3FD" w:rsidR="00701781" w:rsidRPr="00810FFF" w:rsidRDefault="00810FFF" w:rsidP="00530490">
      <w:pPr>
        <w:numPr>
          <w:ilvl w:val="0"/>
          <w:numId w:val="3"/>
        </w:numPr>
        <w:ind w:hanging="360"/>
        <w:contextualSpacing/>
        <w:jc w:val="both"/>
        <w:rPr>
          <w:rFonts w:ascii="Unistra A" w:hAnsi="Unistra A"/>
          <w:color w:val="auto"/>
          <w:spacing w:val="-2"/>
          <w:sz w:val="24"/>
          <w:szCs w:val="24"/>
        </w:rPr>
      </w:pPr>
      <w:r w:rsidRPr="00810FFF">
        <w:rPr>
          <w:rFonts w:ascii="Unistra A" w:hAnsi="Unistra A"/>
          <w:color w:val="auto"/>
          <w:spacing w:val="-2"/>
          <w:sz w:val="24"/>
          <w:szCs w:val="24"/>
        </w:rPr>
        <w:t>Informer</w:t>
      </w:r>
      <w:r w:rsidR="00701781" w:rsidRPr="00810FFF">
        <w:rPr>
          <w:rFonts w:ascii="Unistra A" w:hAnsi="Unistra A"/>
          <w:color w:val="auto"/>
          <w:spacing w:val="-2"/>
          <w:sz w:val="24"/>
          <w:szCs w:val="24"/>
        </w:rPr>
        <w:t xml:space="preserve"> dans les délais statutaires l’établissement de rattachement de l</w:t>
      </w:r>
      <w:r w:rsidRPr="00810FFF">
        <w:rPr>
          <w:rFonts w:ascii="Unistra A" w:hAnsi="Unistra A"/>
          <w:color w:val="auto"/>
          <w:spacing w:val="-2"/>
          <w:sz w:val="24"/>
          <w:szCs w:val="24"/>
        </w:rPr>
        <w:t>a date de l’Assemblée Générale </w:t>
      </w:r>
    </w:p>
    <w:p w14:paraId="0183B4E9" w14:textId="1BE6655F" w:rsidR="005E522D" w:rsidRPr="00810FFF" w:rsidRDefault="00810FFF" w:rsidP="00530490">
      <w:pPr>
        <w:numPr>
          <w:ilvl w:val="0"/>
          <w:numId w:val="3"/>
        </w:numPr>
        <w:ind w:hanging="360"/>
        <w:contextualSpacing/>
        <w:jc w:val="both"/>
        <w:rPr>
          <w:rFonts w:ascii="Unistra A" w:hAnsi="Unistra A"/>
          <w:color w:val="auto"/>
          <w:spacing w:val="-2"/>
          <w:sz w:val="24"/>
          <w:szCs w:val="24"/>
        </w:rPr>
      </w:pPr>
      <w:r w:rsidRPr="00810FFF">
        <w:rPr>
          <w:rFonts w:ascii="Unistra A" w:hAnsi="Unistra A"/>
          <w:color w:val="auto"/>
          <w:spacing w:val="-2"/>
          <w:sz w:val="24"/>
          <w:szCs w:val="24"/>
        </w:rPr>
        <w:t>Respecter</w:t>
      </w:r>
      <w:r w:rsidR="00664AC4" w:rsidRPr="00810FFF">
        <w:rPr>
          <w:rFonts w:ascii="Unistra A" w:hAnsi="Unistra A"/>
          <w:color w:val="auto"/>
          <w:spacing w:val="-2"/>
          <w:sz w:val="24"/>
          <w:szCs w:val="24"/>
        </w:rPr>
        <w:t xml:space="preserve"> une logique de développement durable dans l’exercice de ses activités et sa </w:t>
      </w:r>
      <w:r w:rsidRPr="00810FFF">
        <w:rPr>
          <w:rFonts w:ascii="Unistra A" w:hAnsi="Unistra A"/>
          <w:color w:val="auto"/>
          <w:spacing w:val="-2"/>
          <w:sz w:val="24"/>
          <w:szCs w:val="24"/>
        </w:rPr>
        <w:t xml:space="preserve">gestion quotidienne </w:t>
      </w:r>
    </w:p>
    <w:p w14:paraId="34BFECD7" w14:textId="3BA628D3" w:rsidR="003F6A0C" w:rsidRPr="00810FFF" w:rsidRDefault="00810FFF" w:rsidP="005F44D0">
      <w:pPr>
        <w:numPr>
          <w:ilvl w:val="0"/>
          <w:numId w:val="3"/>
        </w:numPr>
        <w:ind w:hanging="360"/>
        <w:contextualSpacing/>
        <w:jc w:val="both"/>
        <w:rPr>
          <w:rFonts w:ascii="Unistra A" w:hAnsi="Unistra A"/>
          <w:b/>
          <w:i/>
          <w:color w:val="auto"/>
          <w:spacing w:val="-2"/>
          <w:sz w:val="24"/>
          <w:szCs w:val="24"/>
        </w:rPr>
      </w:pPr>
      <w:r w:rsidRPr="00810FFF">
        <w:rPr>
          <w:rFonts w:ascii="Unistra A" w:hAnsi="Unistra A"/>
          <w:color w:val="auto"/>
          <w:spacing w:val="-2"/>
          <w:sz w:val="24"/>
          <w:szCs w:val="24"/>
        </w:rPr>
        <w:t>Soutenir</w:t>
      </w:r>
      <w:r w:rsidR="00664AC4" w:rsidRPr="00810FFF">
        <w:rPr>
          <w:rFonts w:ascii="Unistra A" w:hAnsi="Unistra A"/>
          <w:color w:val="auto"/>
          <w:spacing w:val="-2"/>
          <w:sz w:val="24"/>
          <w:szCs w:val="24"/>
        </w:rPr>
        <w:t xml:space="preserve"> les évènements organisés par son établissement en interne et dans le cadre des opéra</w:t>
      </w:r>
      <w:r w:rsidRPr="00810FFF">
        <w:rPr>
          <w:rFonts w:ascii="Unistra A" w:hAnsi="Unistra A"/>
          <w:color w:val="auto"/>
          <w:spacing w:val="-2"/>
          <w:sz w:val="24"/>
          <w:szCs w:val="24"/>
        </w:rPr>
        <w:t xml:space="preserve">tions communes du site Alsace </w:t>
      </w:r>
    </w:p>
    <w:p w14:paraId="41EDD5AA" w14:textId="132D73C1" w:rsidR="00973A29" w:rsidRPr="00810FFF" w:rsidRDefault="00973A29" w:rsidP="00530490">
      <w:pPr>
        <w:ind w:left="360"/>
        <w:contextualSpacing/>
        <w:jc w:val="both"/>
        <w:rPr>
          <w:rFonts w:ascii="Unistra A" w:hAnsi="Unistra A"/>
          <w:b/>
          <w:i/>
          <w:color w:val="auto"/>
          <w:spacing w:val="-2"/>
          <w:sz w:val="24"/>
          <w:szCs w:val="24"/>
        </w:rPr>
      </w:pPr>
    </w:p>
    <w:p w14:paraId="76586BB9" w14:textId="6EEEFE1B" w:rsidR="007F38C8" w:rsidRPr="00810FFF" w:rsidRDefault="007F38C8" w:rsidP="00810FFF">
      <w:pPr>
        <w:contextualSpacing/>
        <w:jc w:val="both"/>
        <w:rPr>
          <w:rFonts w:ascii="Unistra A" w:hAnsi="Unistra A"/>
          <w:b/>
          <w:i/>
          <w:color w:val="auto"/>
          <w:spacing w:val="-2"/>
          <w:sz w:val="24"/>
          <w:szCs w:val="24"/>
        </w:rPr>
      </w:pPr>
    </w:p>
    <w:p w14:paraId="619735D6" w14:textId="00F93F78" w:rsidR="00810FFF" w:rsidRPr="00810FFF" w:rsidRDefault="00810FFF" w:rsidP="00810FFF">
      <w:pPr>
        <w:contextualSpacing/>
        <w:jc w:val="both"/>
        <w:rPr>
          <w:rFonts w:ascii="Unistra A" w:hAnsi="Unistra A"/>
          <w:b/>
          <w:i/>
          <w:color w:val="auto"/>
          <w:spacing w:val="-2"/>
          <w:sz w:val="24"/>
          <w:szCs w:val="24"/>
        </w:rPr>
      </w:pPr>
    </w:p>
    <w:p w14:paraId="75048135" w14:textId="77777777" w:rsidR="00810FFF" w:rsidRPr="00810FFF" w:rsidRDefault="00810FFF" w:rsidP="00810FFF">
      <w:pPr>
        <w:contextualSpacing/>
        <w:jc w:val="both"/>
        <w:rPr>
          <w:rFonts w:ascii="Unistra A" w:hAnsi="Unistra A"/>
          <w:b/>
          <w:i/>
          <w:color w:val="auto"/>
          <w:spacing w:val="-2"/>
          <w:sz w:val="24"/>
          <w:szCs w:val="24"/>
        </w:rPr>
      </w:pPr>
    </w:p>
    <w:p w14:paraId="0B054EB0" w14:textId="77777777" w:rsidR="007F38C8" w:rsidRPr="00810FFF" w:rsidRDefault="007F38C8" w:rsidP="00530490">
      <w:pPr>
        <w:ind w:left="360"/>
        <w:contextualSpacing/>
        <w:jc w:val="both"/>
        <w:rPr>
          <w:rFonts w:ascii="Unistra A" w:hAnsi="Unistra A"/>
          <w:b/>
          <w:i/>
          <w:color w:val="auto"/>
          <w:spacing w:val="-2"/>
          <w:sz w:val="24"/>
          <w:szCs w:val="24"/>
        </w:rPr>
      </w:pPr>
    </w:p>
    <w:p w14:paraId="5C2AACC4" w14:textId="77777777" w:rsidR="005E522D" w:rsidRPr="00810FFF" w:rsidRDefault="00664AC4" w:rsidP="00530490">
      <w:pPr>
        <w:ind w:left="360"/>
        <w:contextualSpacing/>
        <w:jc w:val="both"/>
        <w:rPr>
          <w:rFonts w:ascii="Unistra A" w:hAnsi="Unistra A"/>
          <w:b/>
          <w:i/>
          <w:color w:val="auto"/>
          <w:spacing w:val="-2"/>
          <w:sz w:val="24"/>
          <w:szCs w:val="24"/>
        </w:rPr>
      </w:pPr>
      <w:r w:rsidRPr="00810FFF">
        <w:rPr>
          <w:rFonts w:ascii="Unistra A" w:hAnsi="Unistra A"/>
          <w:b/>
          <w:i/>
          <w:color w:val="auto"/>
          <w:spacing w:val="-2"/>
          <w:sz w:val="24"/>
          <w:szCs w:val="24"/>
        </w:rPr>
        <w:t>Article 5 : Droits de l’association</w:t>
      </w:r>
    </w:p>
    <w:p w14:paraId="6C32C0CE"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En contrepartie, l’établissement de rattachement s’engage à :</w:t>
      </w:r>
    </w:p>
    <w:p w14:paraId="721B845C" w14:textId="34C9EC8D" w:rsidR="005E522D" w:rsidRPr="00810FFF" w:rsidRDefault="00810FFF" w:rsidP="00530490">
      <w:pPr>
        <w:numPr>
          <w:ilvl w:val="0"/>
          <w:numId w:val="1"/>
        </w:numPr>
        <w:ind w:hanging="360"/>
        <w:contextualSpacing/>
        <w:jc w:val="both"/>
        <w:rPr>
          <w:rFonts w:ascii="Unistra A" w:hAnsi="Unistra A"/>
          <w:color w:val="auto"/>
          <w:spacing w:val="-2"/>
          <w:sz w:val="24"/>
          <w:szCs w:val="24"/>
        </w:rPr>
      </w:pPr>
      <w:r w:rsidRPr="00810FFF">
        <w:rPr>
          <w:rFonts w:ascii="Unistra A" w:hAnsi="Unistra A"/>
          <w:color w:val="auto"/>
          <w:spacing w:val="-2"/>
          <w:sz w:val="24"/>
          <w:szCs w:val="24"/>
        </w:rPr>
        <w:t>Fournir</w:t>
      </w:r>
      <w:r w:rsidR="00664AC4" w:rsidRPr="00810FFF">
        <w:rPr>
          <w:rFonts w:ascii="Unistra A" w:hAnsi="Unistra A"/>
          <w:color w:val="auto"/>
          <w:spacing w:val="-2"/>
          <w:sz w:val="24"/>
          <w:szCs w:val="24"/>
        </w:rPr>
        <w:t xml:space="preserve"> un mécénat de compétence (conseil et logistique) par le biais d</w:t>
      </w:r>
      <w:r>
        <w:rPr>
          <w:rFonts w:ascii="Unistra A" w:hAnsi="Unistra A"/>
          <w:color w:val="auto"/>
          <w:spacing w:val="-2"/>
          <w:sz w:val="24"/>
          <w:szCs w:val="24"/>
        </w:rPr>
        <w:t xml:space="preserve">e ses services administratifs </w:t>
      </w:r>
    </w:p>
    <w:p w14:paraId="24B1C26C" w14:textId="6850C4AE" w:rsidR="005E522D" w:rsidRPr="00810FFF" w:rsidRDefault="00810FFF" w:rsidP="00530490">
      <w:pPr>
        <w:numPr>
          <w:ilvl w:val="0"/>
          <w:numId w:val="1"/>
        </w:numPr>
        <w:ind w:hanging="360"/>
        <w:contextualSpacing/>
        <w:jc w:val="both"/>
        <w:rPr>
          <w:rFonts w:ascii="Unistra A" w:hAnsi="Unistra A"/>
          <w:color w:val="auto"/>
          <w:spacing w:val="-2"/>
          <w:sz w:val="24"/>
          <w:szCs w:val="24"/>
        </w:rPr>
      </w:pPr>
      <w:r w:rsidRPr="00810FFF">
        <w:rPr>
          <w:rFonts w:ascii="Unistra A" w:hAnsi="Unistra A"/>
          <w:color w:val="auto"/>
          <w:spacing w:val="-2"/>
          <w:sz w:val="24"/>
          <w:szCs w:val="24"/>
        </w:rPr>
        <w:t>Soutenir</w:t>
      </w:r>
      <w:r w:rsidR="00664AC4" w:rsidRPr="00810FFF">
        <w:rPr>
          <w:rFonts w:ascii="Unistra A" w:hAnsi="Unistra A"/>
          <w:color w:val="auto"/>
          <w:spacing w:val="-2"/>
          <w:sz w:val="24"/>
          <w:szCs w:val="24"/>
        </w:rPr>
        <w:t xml:space="preserve"> financièrement les projets des associations par le biais de leurs organes de subventionnement respectifs en fonction de leurs critères d’éligib</w:t>
      </w:r>
      <w:r>
        <w:rPr>
          <w:rFonts w:ascii="Unistra A" w:hAnsi="Unistra A"/>
          <w:color w:val="auto"/>
          <w:spacing w:val="-2"/>
          <w:sz w:val="24"/>
          <w:szCs w:val="24"/>
        </w:rPr>
        <w:t>ilité propres</w:t>
      </w:r>
    </w:p>
    <w:p w14:paraId="527C6C98" w14:textId="4BCBE95F" w:rsidR="005E522D" w:rsidRPr="00810FFF" w:rsidRDefault="00810FFF" w:rsidP="00530490">
      <w:pPr>
        <w:numPr>
          <w:ilvl w:val="0"/>
          <w:numId w:val="1"/>
        </w:numPr>
        <w:ind w:hanging="360"/>
        <w:contextualSpacing/>
        <w:jc w:val="both"/>
        <w:rPr>
          <w:rFonts w:ascii="Unistra A" w:hAnsi="Unistra A"/>
          <w:color w:val="auto"/>
          <w:spacing w:val="-2"/>
          <w:sz w:val="24"/>
          <w:szCs w:val="24"/>
        </w:rPr>
      </w:pPr>
      <w:r w:rsidRPr="00810FFF">
        <w:rPr>
          <w:rFonts w:ascii="Unistra A" w:hAnsi="Unistra A"/>
          <w:color w:val="auto"/>
          <w:spacing w:val="-2"/>
          <w:sz w:val="24"/>
          <w:szCs w:val="24"/>
        </w:rPr>
        <w:t>Reconnaître</w:t>
      </w:r>
      <w:r w:rsidR="00664AC4" w:rsidRPr="00810FFF">
        <w:rPr>
          <w:rFonts w:ascii="Unistra A" w:hAnsi="Unistra A"/>
          <w:color w:val="auto"/>
          <w:spacing w:val="-2"/>
          <w:sz w:val="24"/>
          <w:szCs w:val="24"/>
        </w:rPr>
        <w:t xml:space="preserve"> et valoriser l’engagement étudiant par le biais du Diplôme Universitair</w:t>
      </w:r>
      <w:r>
        <w:rPr>
          <w:rFonts w:ascii="Unistra A" w:hAnsi="Unistra A"/>
          <w:color w:val="auto"/>
          <w:spacing w:val="-2"/>
          <w:sz w:val="24"/>
          <w:szCs w:val="24"/>
        </w:rPr>
        <w:t>e d'Engagement Etudiant (DUEE)</w:t>
      </w:r>
    </w:p>
    <w:p w14:paraId="0A5EE860" w14:textId="5DBBE438" w:rsidR="005E522D" w:rsidRPr="00810FFF" w:rsidRDefault="00810FFF" w:rsidP="00530490">
      <w:pPr>
        <w:numPr>
          <w:ilvl w:val="0"/>
          <w:numId w:val="1"/>
        </w:numPr>
        <w:ind w:hanging="360"/>
        <w:contextualSpacing/>
        <w:jc w:val="both"/>
        <w:rPr>
          <w:rFonts w:ascii="Unistra A" w:hAnsi="Unistra A"/>
          <w:color w:val="auto"/>
          <w:spacing w:val="-2"/>
          <w:sz w:val="24"/>
          <w:szCs w:val="24"/>
        </w:rPr>
      </w:pPr>
      <w:r w:rsidRPr="00810FFF">
        <w:rPr>
          <w:rFonts w:ascii="Unistra A" w:hAnsi="Unistra A"/>
          <w:color w:val="auto"/>
          <w:spacing w:val="-2"/>
          <w:sz w:val="24"/>
          <w:szCs w:val="24"/>
        </w:rPr>
        <w:t>Faciliter</w:t>
      </w:r>
      <w:r w:rsidR="00664AC4" w:rsidRPr="00810FFF">
        <w:rPr>
          <w:rFonts w:ascii="Unistra A" w:hAnsi="Unistra A"/>
          <w:color w:val="auto"/>
          <w:spacing w:val="-2"/>
          <w:sz w:val="24"/>
          <w:szCs w:val="24"/>
        </w:rPr>
        <w:t xml:space="preserve"> les aménagements d’étud</w:t>
      </w:r>
      <w:r>
        <w:rPr>
          <w:rFonts w:ascii="Unistra A" w:hAnsi="Unistra A"/>
          <w:color w:val="auto"/>
          <w:spacing w:val="-2"/>
          <w:sz w:val="24"/>
          <w:szCs w:val="24"/>
        </w:rPr>
        <w:t>es des responsables associatifs</w:t>
      </w:r>
    </w:p>
    <w:p w14:paraId="76056697" w14:textId="77777777" w:rsidR="00530490" w:rsidRPr="00810FFF" w:rsidRDefault="00530490" w:rsidP="00530490">
      <w:pPr>
        <w:ind w:left="720"/>
        <w:contextualSpacing/>
        <w:jc w:val="both"/>
        <w:rPr>
          <w:rFonts w:ascii="Unistra A" w:hAnsi="Unistra A"/>
          <w:color w:val="auto"/>
          <w:spacing w:val="-2"/>
          <w:sz w:val="24"/>
          <w:szCs w:val="24"/>
        </w:rPr>
      </w:pPr>
    </w:p>
    <w:p w14:paraId="483DA624" w14:textId="77777777" w:rsidR="00530490" w:rsidRPr="00810FFF" w:rsidRDefault="00530490" w:rsidP="00530490">
      <w:pPr>
        <w:jc w:val="both"/>
        <w:rPr>
          <w:rFonts w:ascii="Unistra A" w:hAnsi="Unistra A"/>
          <w:color w:val="auto"/>
          <w:spacing w:val="-2"/>
          <w:sz w:val="24"/>
          <w:szCs w:val="24"/>
        </w:rPr>
      </w:pPr>
    </w:p>
    <w:p w14:paraId="650916C3" w14:textId="77777777" w:rsidR="005E522D" w:rsidRPr="00810FFF" w:rsidRDefault="00664AC4" w:rsidP="00530490">
      <w:pPr>
        <w:jc w:val="both"/>
        <w:rPr>
          <w:rFonts w:ascii="Unistra A" w:hAnsi="Unistra A"/>
          <w:b/>
          <w:color w:val="auto"/>
          <w:spacing w:val="-2"/>
          <w:sz w:val="24"/>
          <w:szCs w:val="24"/>
        </w:rPr>
      </w:pPr>
      <w:r w:rsidRPr="00810FFF">
        <w:rPr>
          <w:rFonts w:ascii="Unistra A" w:hAnsi="Unistra A"/>
          <w:b/>
          <w:color w:val="auto"/>
          <w:spacing w:val="-2"/>
          <w:sz w:val="24"/>
          <w:szCs w:val="24"/>
        </w:rPr>
        <w:t>TITRE III : DOMICILIATION ET HÉBERGEMENT D’UNE ASSOCIATION AGRÉÉE</w:t>
      </w:r>
    </w:p>
    <w:p w14:paraId="28BB346C" w14:textId="77777777" w:rsidR="005E522D" w:rsidRPr="00810FFF" w:rsidRDefault="005E522D" w:rsidP="00530490">
      <w:pPr>
        <w:jc w:val="both"/>
        <w:rPr>
          <w:rFonts w:ascii="Unistra A" w:hAnsi="Unistra A"/>
          <w:color w:val="auto"/>
          <w:spacing w:val="-2"/>
          <w:sz w:val="24"/>
          <w:szCs w:val="24"/>
        </w:rPr>
      </w:pPr>
    </w:p>
    <w:p w14:paraId="30D6D732" w14:textId="77777777" w:rsidR="005E522D" w:rsidRPr="00810FFF" w:rsidRDefault="00664AC4" w:rsidP="00530490">
      <w:pPr>
        <w:jc w:val="both"/>
        <w:rPr>
          <w:rFonts w:ascii="Unistra A" w:hAnsi="Unistra A"/>
          <w:b/>
          <w:color w:val="auto"/>
          <w:spacing w:val="-2"/>
          <w:sz w:val="24"/>
          <w:szCs w:val="24"/>
        </w:rPr>
      </w:pPr>
      <w:r w:rsidRPr="00810FFF">
        <w:rPr>
          <w:rFonts w:ascii="Unistra A" w:hAnsi="Unistra A"/>
          <w:b/>
          <w:i/>
          <w:color w:val="auto"/>
          <w:spacing w:val="-2"/>
          <w:sz w:val="24"/>
          <w:szCs w:val="24"/>
        </w:rPr>
        <w:t>Article 6 : Domiciliation</w:t>
      </w:r>
    </w:p>
    <w:p w14:paraId="3D0A6956" w14:textId="77777777" w:rsidR="00973A29"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Une association étudiante du site Alsace peut demander à être domiciliée dans son établissement de rattachement</w:t>
      </w:r>
      <w:r w:rsidR="00E02D8C" w:rsidRPr="00810FFF">
        <w:rPr>
          <w:rFonts w:ascii="Unistra A" w:hAnsi="Unistra A"/>
          <w:color w:val="auto"/>
          <w:spacing w:val="-2"/>
          <w:sz w:val="24"/>
          <w:szCs w:val="24"/>
        </w:rPr>
        <w:t>.</w:t>
      </w:r>
      <w:r w:rsidRPr="00810FFF">
        <w:rPr>
          <w:rFonts w:ascii="Unistra A" w:hAnsi="Unistra A"/>
          <w:color w:val="auto"/>
          <w:spacing w:val="-2"/>
          <w:sz w:val="24"/>
          <w:szCs w:val="24"/>
        </w:rPr>
        <w:t xml:space="preserve"> </w:t>
      </w:r>
    </w:p>
    <w:p w14:paraId="5377EFB8" w14:textId="77777777" w:rsidR="00973A29" w:rsidRPr="00810FFF" w:rsidRDefault="00973A29" w:rsidP="00530490">
      <w:pPr>
        <w:jc w:val="both"/>
        <w:rPr>
          <w:rFonts w:ascii="Unistra A" w:hAnsi="Unistra A"/>
          <w:color w:val="auto"/>
          <w:spacing w:val="-2"/>
          <w:sz w:val="24"/>
          <w:szCs w:val="24"/>
        </w:rPr>
      </w:pPr>
    </w:p>
    <w:p w14:paraId="3B3439C4"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La demande est faite par courrier au chef de l’établissement qui donne ou non son accord. L’acceptation de cette domiciliation dans l’établissement lui donne le droit à une boîte aux lettres.</w:t>
      </w:r>
    </w:p>
    <w:p w14:paraId="5D98D876" w14:textId="77777777" w:rsidR="00973A29" w:rsidRPr="00810FFF" w:rsidRDefault="00973A29" w:rsidP="00530490">
      <w:pPr>
        <w:jc w:val="both"/>
        <w:rPr>
          <w:rFonts w:ascii="Unistra A" w:hAnsi="Unistra A"/>
          <w:color w:val="auto"/>
          <w:spacing w:val="-2"/>
          <w:sz w:val="24"/>
          <w:szCs w:val="24"/>
        </w:rPr>
      </w:pPr>
    </w:p>
    <w:p w14:paraId="4BB512EA"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Une association étudiante dont les activités sont tournées essentiellement vers une filière déterminée est prioritairement domiciliée dans sa composante ou son département, auprès duquel elle effectue ces démarches.</w:t>
      </w:r>
    </w:p>
    <w:p w14:paraId="7CA371FF" w14:textId="77777777" w:rsidR="00530490" w:rsidRPr="00810FFF" w:rsidRDefault="00530490" w:rsidP="00530490">
      <w:pPr>
        <w:rPr>
          <w:rFonts w:ascii="Unistra A" w:hAnsi="Unistra A"/>
          <w:b/>
          <w:i/>
          <w:color w:val="auto"/>
          <w:spacing w:val="-2"/>
          <w:sz w:val="24"/>
          <w:szCs w:val="24"/>
        </w:rPr>
      </w:pPr>
    </w:p>
    <w:p w14:paraId="25593F6C" w14:textId="77777777" w:rsidR="005E522D" w:rsidRPr="00810FFF" w:rsidRDefault="00664AC4" w:rsidP="00530490">
      <w:pPr>
        <w:jc w:val="both"/>
        <w:rPr>
          <w:rFonts w:ascii="Unistra A" w:hAnsi="Unistra A"/>
          <w:b/>
          <w:color w:val="auto"/>
          <w:spacing w:val="-2"/>
          <w:sz w:val="24"/>
          <w:szCs w:val="24"/>
        </w:rPr>
      </w:pPr>
      <w:r w:rsidRPr="00810FFF">
        <w:rPr>
          <w:rFonts w:ascii="Unistra A" w:hAnsi="Unistra A"/>
          <w:b/>
          <w:i/>
          <w:color w:val="auto"/>
          <w:spacing w:val="-2"/>
          <w:sz w:val="24"/>
          <w:szCs w:val="24"/>
        </w:rPr>
        <w:t>Article 7 : Mise à disposition de locaux</w:t>
      </w:r>
    </w:p>
    <w:p w14:paraId="6BE2C868"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Une association étudiante du site Alsace peut demander à bénéficier de locaux, sous réserve de leur disponibilité, et doit en faire la demande auprès du chef de l’établissement de rattachement qui donne ou non son accord. La demande de local par une association de filière est traitée directement par la composante ou le département concerné.</w:t>
      </w:r>
    </w:p>
    <w:p w14:paraId="762F2421" w14:textId="77777777" w:rsidR="005E522D" w:rsidRPr="00810FFF" w:rsidRDefault="005E522D" w:rsidP="00530490">
      <w:pPr>
        <w:jc w:val="both"/>
        <w:rPr>
          <w:rFonts w:ascii="Unistra A" w:hAnsi="Unistra A"/>
          <w:color w:val="auto"/>
          <w:spacing w:val="-2"/>
          <w:sz w:val="24"/>
          <w:szCs w:val="24"/>
        </w:rPr>
      </w:pPr>
    </w:p>
    <w:p w14:paraId="098A0AFD"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 xml:space="preserve">Les associations étudiantes représentées dans les instances délibératives centrales </w:t>
      </w:r>
      <w:r w:rsidR="00237F3C" w:rsidRPr="00810FFF">
        <w:rPr>
          <w:rFonts w:ascii="Unistra A" w:hAnsi="Unistra A"/>
          <w:color w:val="auto"/>
          <w:spacing w:val="-2"/>
          <w:sz w:val="24"/>
          <w:szCs w:val="24"/>
        </w:rPr>
        <w:t>des établissements</w:t>
      </w:r>
      <w:r w:rsidRPr="00810FFF">
        <w:rPr>
          <w:rFonts w:ascii="Unistra A" w:hAnsi="Unistra A"/>
          <w:color w:val="auto"/>
          <w:spacing w:val="-2"/>
          <w:sz w:val="24"/>
          <w:szCs w:val="24"/>
        </w:rPr>
        <w:t xml:space="preserve"> du site Alsace bénéficient, de droit, d’un local au sein de l’établissement. L’emplacement de ce local leur est proposé par l’administration en tenant compte de leurs souhaits et des disponibilités effectives des locaux dédiés à l’accueil des associations étudiantes.</w:t>
      </w:r>
    </w:p>
    <w:p w14:paraId="0FD44F46" w14:textId="77777777" w:rsidR="005E522D" w:rsidRPr="00810FFF" w:rsidRDefault="005E522D" w:rsidP="00530490">
      <w:pPr>
        <w:jc w:val="both"/>
        <w:rPr>
          <w:rFonts w:ascii="Unistra A" w:hAnsi="Unistra A"/>
          <w:color w:val="auto"/>
          <w:spacing w:val="-2"/>
          <w:sz w:val="24"/>
          <w:szCs w:val="24"/>
        </w:rPr>
      </w:pPr>
    </w:p>
    <w:p w14:paraId="5EF1EF38"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Une convention d’occupation du domaine public devra être signée entre le chef d’établissement ou son délégataire et le représentant légal de l’association. Cette convention précise notamment la durée, les conditions d’occupation du local et les obligations de l’occupant.</w:t>
      </w:r>
    </w:p>
    <w:p w14:paraId="0273196E" w14:textId="77777777" w:rsidR="005E522D" w:rsidRPr="00810FFF" w:rsidRDefault="005E522D" w:rsidP="00530490">
      <w:pPr>
        <w:jc w:val="both"/>
        <w:rPr>
          <w:rFonts w:ascii="Unistra A" w:hAnsi="Unistra A"/>
          <w:color w:val="auto"/>
          <w:spacing w:val="-2"/>
          <w:sz w:val="24"/>
          <w:szCs w:val="24"/>
        </w:rPr>
      </w:pPr>
    </w:p>
    <w:p w14:paraId="14A33B86"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L’association étudiante devra respecter les règles d’hygiène et de sécurité en vigueur. L’établissement se garde le droit de contrôler l’état du local. Pour pouvoir jouir des locaux mis à disposition, l’association devra, au préalable, fournir les attestations d’assurance couvrant l’ensemble des risques liés à cette occupation.</w:t>
      </w:r>
    </w:p>
    <w:p w14:paraId="552F3DC0" w14:textId="77777777" w:rsidR="005E522D" w:rsidRPr="00810FFF" w:rsidRDefault="005E522D" w:rsidP="00530490">
      <w:pPr>
        <w:jc w:val="both"/>
        <w:rPr>
          <w:rFonts w:ascii="Unistra A" w:hAnsi="Unistra A"/>
          <w:color w:val="auto"/>
          <w:spacing w:val="-2"/>
          <w:sz w:val="24"/>
          <w:szCs w:val="24"/>
        </w:rPr>
      </w:pPr>
    </w:p>
    <w:p w14:paraId="1060D6D4"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Dans le cas où les locaux à l’usage des associations sont insuffisants pour accueillir de manière isolée chaque association, ils pourront être mutualisés entre deux ou plusieurs associations. L’établissement se réserve le droit de récupérer le local pour tout motif d’intérêt général, en cas d’urgence (carence de l’association, menace à l’hygiène et à la sécurité, mise en danger des personnes) ou en cas de non-respect de la présente charte, sans que cela puisse donner lieu à une quelconque indemnisation.</w:t>
      </w:r>
    </w:p>
    <w:p w14:paraId="7E2872E6" w14:textId="7945E29D" w:rsidR="007F38C8" w:rsidRPr="00810FFF" w:rsidRDefault="007F38C8" w:rsidP="00530490">
      <w:pPr>
        <w:rPr>
          <w:rFonts w:ascii="Unistra A" w:hAnsi="Unistra A"/>
          <w:b/>
          <w:color w:val="auto"/>
          <w:spacing w:val="-2"/>
          <w:sz w:val="24"/>
          <w:szCs w:val="24"/>
        </w:rPr>
      </w:pPr>
    </w:p>
    <w:p w14:paraId="1FDFA527" w14:textId="77777777" w:rsidR="005E522D" w:rsidRPr="00810FFF" w:rsidRDefault="00664AC4" w:rsidP="00530490">
      <w:pPr>
        <w:rPr>
          <w:rFonts w:ascii="Unistra A" w:hAnsi="Unistra A"/>
          <w:b/>
          <w:color w:val="auto"/>
          <w:spacing w:val="-2"/>
          <w:sz w:val="24"/>
          <w:szCs w:val="24"/>
        </w:rPr>
      </w:pPr>
      <w:r w:rsidRPr="00810FFF">
        <w:rPr>
          <w:rFonts w:ascii="Unistra A" w:hAnsi="Unistra A"/>
          <w:b/>
          <w:color w:val="auto"/>
          <w:spacing w:val="-2"/>
          <w:sz w:val="24"/>
          <w:szCs w:val="24"/>
        </w:rPr>
        <w:t>TITRE IV : ORGANISATION DE MANIFESTATIONS</w:t>
      </w:r>
    </w:p>
    <w:p w14:paraId="61CF8AF4" w14:textId="77777777" w:rsidR="005E522D" w:rsidRPr="00810FFF" w:rsidRDefault="005E522D" w:rsidP="00530490">
      <w:pPr>
        <w:jc w:val="both"/>
        <w:rPr>
          <w:rFonts w:ascii="Unistra A" w:hAnsi="Unistra A"/>
          <w:color w:val="auto"/>
          <w:spacing w:val="-2"/>
          <w:sz w:val="24"/>
          <w:szCs w:val="24"/>
        </w:rPr>
      </w:pPr>
    </w:p>
    <w:p w14:paraId="72129EE9" w14:textId="77777777" w:rsidR="005E522D" w:rsidRPr="00810FFF" w:rsidRDefault="00664AC4" w:rsidP="00530490">
      <w:pPr>
        <w:jc w:val="both"/>
        <w:rPr>
          <w:rFonts w:ascii="Unistra A" w:hAnsi="Unistra A"/>
          <w:b/>
          <w:color w:val="auto"/>
          <w:spacing w:val="-2"/>
          <w:sz w:val="24"/>
          <w:szCs w:val="24"/>
        </w:rPr>
      </w:pPr>
      <w:r w:rsidRPr="00810FFF">
        <w:rPr>
          <w:rFonts w:ascii="Unistra A" w:hAnsi="Unistra A"/>
          <w:b/>
          <w:i/>
          <w:color w:val="auto"/>
          <w:spacing w:val="-2"/>
          <w:sz w:val="24"/>
          <w:szCs w:val="24"/>
        </w:rPr>
        <w:t>Article 8 : Mise à disposition de locaux et d’espaces publics pour une manifestation</w:t>
      </w:r>
    </w:p>
    <w:p w14:paraId="4F673C8A"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 xml:space="preserve">Afin de favoriser la vie associative sur les campus, les établissements peuvent mettre à disposition des salles, des amphithéâtres, des halls et des espaces publics. Cette demande est à formuler pour chaque événement auprès des services compétents des établissements concernés à l’appui d’un dossier de sécurité à transmettre dans les délais raisonnables. </w:t>
      </w:r>
    </w:p>
    <w:p w14:paraId="468A698D"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 xml:space="preserve">Le non-respect de ces dispositions pourra entraîner un refus de la part des établissements. </w:t>
      </w:r>
    </w:p>
    <w:p w14:paraId="470023E2" w14:textId="34A864BC"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 xml:space="preserve">Une convention de mise à disposition temporaire de locaux devra être signée. En fonction de la demande et des caractéristiques du local (surveillance, </w:t>
      </w:r>
      <w:r w:rsidR="00810FFF" w:rsidRPr="00810FFF">
        <w:rPr>
          <w:rFonts w:ascii="Unistra A" w:hAnsi="Unistra A"/>
          <w:color w:val="auto"/>
          <w:spacing w:val="-2"/>
          <w:sz w:val="24"/>
          <w:szCs w:val="24"/>
        </w:rPr>
        <w:t>matériel...</w:t>
      </w:r>
      <w:r w:rsidRPr="00810FFF">
        <w:rPr>
          <w:rFonts w:ascii="Unistra A" w:hAnsi="Unistra A"/>
          <w:color w:val="auto"/>
          <w:spacing w:val="-2"/>
          <w:sz w:val="24"/>
          <w:szCs w:val="24"/>
        </w:rPr>
        <w:t>), une redevance en contrepartie de l’occupation pourra être exigée.</w:t>
      </w:r>
    </w:p>
    <w:p w14:paraId="6B6D70E3" w14:textId="77777777" w:rsidR="005E522D" w:rsidRPr="00810FFF" w:rsidRDefault="005E522D" w:rsidP="00530490">
      <w:pPr>
        <w:jc w:val="both"/>
        <w:rPr>
          <w:rFonts w:ascii="Unistra A" w:hAnsi="Unistra A"/>
          <w:color w:val="auto"/>
          <w:spacing w:val="-2"/>
          <w:sz w:val="24"/>
          <w:szCs w:val="24"/>
        </w:rPr>
      </w:pPr>
    </w:p>
    <w:p w14:paraId="6090A1DC" w14:textId="77777777" w:rsidR="005E522D" w:rsidRPr="00810FFF" w:rsidRDefault="00664AC4" w:rsidP="00530490">
      <w:pPr>
        <w:jc w:val="both"/>
        <w:rPr>
          <w:rFonts w:ascii="Unistra A" w:hAnsi="Unistra A"/>
          <w:b/>
          <w:color w:val="auto"/>
          <w:spacing w:val="-2"/>
          <w:sz w:val="24"/>
          <w:szCs w:val="24"/>
        </w:rPr>
      </w:pPr>
      <w:r w:rsidRPr="00810FFF">
        <w:rPr>
          <w:rFonts w:ascii="Unistra A" w:hAnsi="Unistra A"/>
          <w:b/>
          <w:i/>
          <w:color w:val="auto"/>
          <w:spacing w:val="-2"/>
          <w:sz w:val="24"/>
          <w:szCs w:val="24"/>
        </w:rPr>
        <w:t>Article 9 : Affichage et distribution</w:t>
      </w:r>
    </w:p>
    <w:p w14:paraId="279E5641"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Le président de l’association étudiante est responsable des affichages et des distributions réalisées par son association. Les affiches et les documents distribués doivent être directement liés à l’objet de l’association et permettre son identification. L’association s’engage à ne diffuser aucun document discriminatoire au regard de la législation en vigueur.</w:t>
      </w:r>
    </w:p>
    <w:p w14:paraId="005FD395"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 xml:space="preserve">Le droit d’affichage est strictement limité aux panneaux d’expression publique. </w:t>
      </w:r>
    </w:p>
    <w:p w14:paraId="7744B80B" w14:textId="77777777" w:rsidR="005E522D" w:rsidRPr="00810FFF" w:rsidRDefault="00664AC4" w:rsidP="00530490">
      <w:pPr>
        <w:jc w:val="both"/>
        <w:rPr>
          <w:rFonts w:ascii="Unistra A" w:hAnsi="Unistra A"/>
          <w:color w:val="auto"/>
          <w:spacing w:val="-2"/>
          <w:sz w:val="24"/>
          <w:szCs w:val="24"/>
        </w:rPr>
      </w:pPr>
      <w:r w:rsidRPr="00810FFF">
        <w:rPr>
          <w:rFonts w:ascii="Unistra A" w:hAnsi="Unistra A"/>
          <w:color w:val="auto"/>
          <w:spacing w:val="-2"/>
          <w:sz w:val="24"/>
          <w:szCs w:val="24"/>
        </w:rPr>
        <w:t>Toute utilisation de l’identité visuelle des établissements devra faire l’objet d’une autorisation préalable accordée par le chef d’établissement ou son délégataire.</w:t>
      </w:r>
    </w:p>
    <w:p w14:paraId="225571B0" w14:textId="77777777" w:rsidR="00237F3C" w:rsidRPr="00810FFF" w:rsidRDefault="00237F3C" w:rsidP="00530490">
      <w:pPr>
        <w:jc w:val="both"/>
        <w:rPr>
          <w:rFonts w:ascii="Unistra A" w:hAnsi="Unistra A"/>
          <w:color w:val="auto"/>
          <w:spacing w:val="-2"/>
          <w:sz w:val="24"/>
          <w:szCs w:val="24"/>
        </w:rPr>
      </w:pPr>
    </w:p>
    <w:p w14:paraId="29BB9417" w14:textId="77777777" w:rsidR="007161EE" w:rsidRPr="00810FFF" w:rsidRDefault="007161EE" w:rsidP="00530490">
      <w:pPr>
        <w:pBdr>
          <w:bottom w:val="single" w:sz="12" w:space="1" w:color="auto"/>
        </w:pBdr>
        <w:jc w:val="both"/>
        <w:rPr>
          <w:rFonts w:ascii="Unistra A" w:hAnsi="Unistra A"/>
          <w:color w:val="auto"/>
          <w:spacing w:val="-2"/>
          <w:sz w:val="24"/>
          <w:szCs w:val="24"/>
        </w:rPr>
      </w:pPr>
    </w:p>
    <w:p w14:paraId="1C2CF380" w14:textId="77777777" w:rsidR="005B2DDF" w:rsidRPr="00810FFF" w:rsidRDefault="005B2DDF" w:rsidP="005B2DDF">
      <w:pPr>
        <w:spacing w:line="180" w:lineRule="auto"/>
        <w:jc w:val="both"/>
        <w:rPr>
          <w:rFonts w:ascii="Unistra A" w:hAnsi="Unistra A"/>
          <w:spacing w:val="-4"/>
          <w:sz w:val="24"/>
          <w:szCs w:val="24"/>
        </w:rPr>
      </w:pPr>
    </w:p>
    <w:p w14:paraId="0386315F" w14:textId="77777777" w:rsidR="005B2DDF" w:rsidRPr="00F6002D" w:rsidRDefault="005B2DDF" w:rsidP="005B2DDF">
      <w:pPr>
        <w:spacing w:line="180" w:lineRule="auto"/>
        <w:jc w:val="both"/>
        <w:rPr>
          <w:rFonts w:ascii="Unistra A" w:hAnsi="Unistra A"/>
          <w:b/>
          <w:color w:val="auto"/>
          <w:spacing w:val="-4"/>
          <w:sz w:val="32"/>
          <w:szCs w:val="32"/>
        </w:rPr>
      </w:pPr>
      <w:r w:rsidRPr="00F6002D">
        <w:rPr>
          <w:rFonts w:ascii="Unistra A" w:hAnsi="Unistra A"/>
          <w:b/>
          <w:color w:val="auto"/>
          <w:spacing w:val="-4"/>
          <w:sz w:val="32"/>
          <w:szCs w:val="32"/>
        </w:rPr>
        <w:t>Déclaration sur l’honneur</w:t>
      </w:r>
    </w:p>
    <w:p w14:paraId="4E20C202" w14:textId="77777777" w:rsidR="005B2DDF" w:rsidRPr="00810FFF" w:rsidRDefault="005B2DDF" w:rsidP="005B2DDF">
      <w:pPr>
        <w:spacing w:line="180" w:lineRule="auto"/>
        <w:jc w:val="both"/>
        <w:rPr>
          <w:rFonts w:ascii="Unistra A" w:hAnsi="Unistra A"/>
          <w:color w:val="auto"/>
          <w:spacing w:val="-4"/>
          <w:sz w:val="24"/>
          <w:szCs w:val="24"/>
        </w:rPr>
      </w:pPr>
    </w:p>
    <w:p w14:paraId="59BF9EEA" w14:textId="77777777" w:rsidR="005B2DDF" w:rsidRPr="00F6002D" w:rsidRDefault="005B2DDF" w:rsidP="005B2DDF">
      <w:pPr>
        <w:spacing w:line="180" w:lineRule="auto"/>
        <w:jc w:val="both"/>
        <w:rPr>
          <w:rFonts w:ascii="Unistra A" w:hAnsi="Unistra A"/>
          <w:b/>
          <w:color w:val="auto"/>
          <w:spacing w:val="-4"/>
          <w:sz w:val="24"/>
          <w:szCs w:val="24"/>
        </w:rPr>
      </w:pPr>
      <w:r w:rsidRPr="00F6002D">
        <w:rPr>
          <w:rFonts w:ascii="Unistra A" w:hAnsi="Unistra A"/>
          <w:b/>
          <w:color w:val="auto"/>
          <w:spacing w:val="-4"/>
          <w:sz w:val="24"/>
          <w:szCs w:val="24"/>
        </w:rPr>
        <w:t>Je soussigné(e) :</w:t>
      </w:r>
    </w:p>
    <w:p w14:paraId="27406F32" w14:textId="77777777" w:rsidR="005B2DDF" w:rsidRPr="00810FFF" w:rsidRDefault="005B2DDF" w:rsidP="005B2DDF">
      <w:pPr>
        <w:spacing w:line="180" w:lineRule="auto"/>
        <w:jc w:val="both"/>
        <w:rPr>
          <w:rFonts w:ascii="Unistra A" w:hAnsi="Unistra A"/>
          <w:color w:val="auto"/>
          <w:spacing w:val="-4"/>
          <w:sz w:val="24"/>
          <w:szCs w:val="24"/>
        </w:rPr>
      </w:pPr>
    </w:p>
    <w:p w14:paraId="6DF69220" w14:textId="77777777" w:rsidR="005B2DDF" w:rsidRPr="00810FFF" w:rsidRDefault="00335DAF" w:rsidP="005B2DDF">
      <w:pPr>
        <w:spacing w:line="180" w:lineRule="auto"/>
        <w:jc w:val="both"/>
        <w:rPr>
          <w:rFonts w:ascii="Unistra A" w:hAnsi="Unistra A"/>
          <w:color w:val="auto"/>
          <w:spacing w:val="-4"/>
          <w:sz w:val="24"/>
          <w:szCs w:val="24"/>
        </w:rPr>
      </w:pPr>
      <w:r w:rsidRPr="00810FFF">
        <w:rPr>
          <w:rFonts w:ascii="Unistra A" w:hAnsi="Unistra A"/>
          <w:color w:val="auto"/>
          <w:spacing w:val="-4"/>
          <w:sz w:val="24"/>
          <w:szCs w:val="24"/>
        </w:rPr>
        <w:t xml:space="preserve">Dirigeant </w:t>
      </w:r>
      <w:r w:rsidR="005B2DDF" w:rsidRPr="00810FFF">
        <w:rPr>
          <w:rFonts w:ascii="Unistra A" w:hAnsi="Unistra A"/>
          <w:color w:val="auto"/>
          <w:spacing w:val="-4"/>
          <w:sz w:val="24"/>
          <w:szCs w:val="24"/>
        </w:rPr>
        <w:t>de l’association :</w:t>
      </w:r>
    </w:p>
    <w:p w14:paraId="2750C1F9" w14:textId="77777777" w:rsidR="005B2DDF" w:rsidRPr="00810FFF" w:rsidRDefault="005B2DDF" w:rsidP="005B2DDF">
      <w:pPr>
        <w:spacing w:line="180" w:lineRule="auto"/>
        <w:jc w:val="both"/>
        <w:rPr>
          <w:rFonts w:ascii="Unistra A" w:hAnsi="Unistra A"/>
          <w:color w:val="auto"/>
          <w:spacing w:val="-4"/>
          <w:sz w:val="24"/>
          <w:szCs w:val="24"/>
        </w:rPr>
      </w:pPr>
    </w:p>
    <w:p w14:paraId="602E3A1B" w14:textId="04CD04C9" w:rsidR="005B2DDF" w:rsidRPr="00810FFF" w:rsidRDefault="005B2DDF" w:rsidP="005B2DDF">
      <w:pPr>
        <w:spacing w:line="180" w:lineRule="auto"/>
        <w:jc w:val="both"/>
        <w:rPr>
          <w:rFonts w:ascii="Unistra A" w:hAnsi="Unistra A"/>
          <w:color w:val="auto"/>
          <w:spacing w:val="-4"/>
          <w:sz w:val="24"/>
          <w:szCs w:val="24"/>
        </w:rPr>
      </w:pPr>
      <w:r w:rsidRPr="00810FFF">
        <w:rPr>
          <w:rFonts w:ascii="Unistra A" w:hAnsi="Unistra A"/>
          <w:color w:val="auto"/>
          <w:spacing w:val="-4"/>
          <w:sz w:val="24"/>
          <w:szCs w:val="24"/>
        </w:rPr>
        <w:t xml:space="preserve">Certifie avoir pris connaissance de la </w:t>
      </w:r>
      <w:r w:rsidR="007F38C8" w:rsidRPr="00810FFF">
        <w:rPr>
          <w:rFonts w:ascii="Unistra A" w:hAnsi="Unistra A"/>
          <w:color w:val="auto"/>
          <w:spacing w:val="-4"/>
          <w:sz w:val="24"/>
          <w:szCs w:val="24"/>
        </w:rPr>
        <w:t xml:space="preserve">présente </w:t>
      </w:r>
      <w:r w:rsidRPr="00810FFF">
        <w:rPr>
          <w:rFonts w:ascii="Unistra A" w:hAnsi="Unistra A"/>
          <w:color w:val="auto"/>
          <w:spacing w:val="-4"/>
          <w:sz w:val="24"/>
          <w:szCs w:val="24"/>
        </w:rPr>
        <w:t>charte des Associations du site Alsac</w:t>
      </w:r>
      <w:r w:rsidR="007F38C8" w:rsidRPr="00810FFF">
        <w:rPr>
          <w:rFonts w:ascii="Unistra A" w:hAnsi="Unistra A"/>
          <w:color w:val="auto"/>
          <w:spacing w:val="-4"/>
          <w:sz w:val="24"/>
          <w:szCs w:val="24"/>
        </w:rPr>
        <w:t>e et je m’engage à en respecter le contenu</w:t>
      </w:r>
      <w:r w:rsidRPr="00810FFF">
        <w:rPr>
          <w:rFonts w:ascii="Unistra A" w:hAnsi="Unistra A"/>
          <w:color w:val="auto"/>
          <w:spacing w:val="-4"/>
          <w:sz w:val="24"/>
          <w:szCs w:val="24"/>
        </w:rPr>
        <w:t>.</w:t>
      </w:r>
    </w:p>
    <w:p w14:paraId="6878170A" w14:textId="77777777" w:rsidR="005B2DDF" w:rsidRPr="00810FFF" w:rsidRDefault="005B2DDF" w:rsidP="005B2DDF">
      <w:pPr>
        <w:spacing w:line="180" w:lineRule="auto"/>
        <w:jc w:val="both"/>
        <w:rPr>
          <w:rFonts w:ascii="Unistra A" w:hAnsi="Unistra A"/>
          <w:color w:val="auto"/>
          <w:spacing w:val="-4"/>
          <w:sz w:val="24"/>
          <w:szCs w:val="24"/>
        </w:rPr>
      </w:pPr>
    </w:p>
    <w:p w14:paraId="6218D6CA" w14:textId="77777777" w:rsidR="005B2DDF" w:rsidRPr="00810FFF" w:rsidRDefault="005B2DDF" w:rsidP="005B2DDF">
      <w:pPr>
        <w:spacing w:line="180" w:lineRule="auto"/>
        <w:ind w:left="2124"/>
        <w:jc w:val="both"/>
        <w:rPr>
          <w:rFonts w:ascii="Unistra A" w:hAnsi="Unistra A"/>
          <w:color w:val="auto"/>
          <w:spacing w:val="-4"/>
          <w:sz w:val="24"/>
          <w:szCs w:val="24"/>
        </w:rPr>
      </w:pPr>
    </w:p>
    <w:p w14:paraId="6DF4DC65" w14:textId="77777777" w:rsidR="005B2DDF" w:rsidRPr="00810FFF" w:rsidRDefault="005B2DDF" w:rsidP="005B2DDF">
      <w:pPr>
        <w:spacing w:line="180" w:lineRule="auto"/>
        <w:ind w:left="709"/>
        <w:jc w:val="both"/>
        <w:rPr>
          <w:rFonts w:ascii="Unistra A" w:hAnsi="Unistra A"/>
          <w:color w:val="auto"/>
          <w:spacing w:val="-4"/>
          <w:sz w:val="24"/>
          <w:szCs w:val="24"/>
        </w:rPr>
      </w:pPr>
      <w:r w:rsidRPr="00810FFF">
        <w:rPr>
          <w:rFonts w:ascii="Unistra A" w:hAnsi="Unistra A"/>
          <w:color w:val="auto"/>
          <w:spacing w:val="-4"/>
          <w:sz w:val="24"/>
          <w:szCs w:val="24"/>
        </w:rPr>
        <w:t xml:space="preserve">Fait à                                          le                                   </w:t>
      </w:r>
    </w:p>
    <w:p w14:paraId="65B806CD" w14:textId="77777777" w:rsidR="005B2DDF" w:rsidRPr="00810FFF" w:rsidRDefault="005B2DDF" w:rsidP="005B2DDF">
      <w:pPr>
        <w:spacing w:line="180" w:lineRule="auto"/>
        <w:jc w:val="both"/>
        <w:rPr>
          <w:rFonts w:ascii="Unistra A" w:hAnsi="Unistra A"/>
          <w:color w:val="auto"/>
          <w:spacing w:val="-4"/>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240"/>
      </w:tblGrid>
      <w:tr w:rsidR="007F38C8" w:rsidRPr="00810FFF" w14:paraId="76F8F601" w14:textId="77777777" w:rsidTr="00335DAF">
        <w:tc>
          <w:tcPr>
            <w:tcW w:w="5304" w:type="dxa"/>
          </w:tcPr>
          <w:p w14:paraId="5FE9C6E7" w14:textId="77777777" w:rsidR="00335DAF" w:rsidRPr="00F6002D" w:rsidRDefault="00335DAF" w:rsidP="00335DAF">
            <w:pPr>
              <w:spacing w:line="180" w:lineRule="auto"/>
              <w:jc w:val="center"/>
              <w:rPr>
                <w:rFonts w:ascii="Unistra A" w:hAnsi="Unistra A"/>
                <w:b/>
                <w:color w:val="auto"/>
                <w:spacing w:val="-4"/>
                <w:sz w:val="24"/>
                <w:szCs w:val="24"/>
              </w:rPr>
            </w:pPr>
            <w:r w:rsidRPr="00F6002D">
              <w:rPr>
                <w:rFonts w:ascii="Unistra A" w:hAnsi="Unistra A"/>
                <w:b/>
                <w:color w:val="auto"/>
                <w:spacing w:val="-4"/>
                <w:sz w:val="24"/>
                <w:szCs w:val="24"/>
              </w:rPr>
              <w:t>Signature du président de l‘association</w:t>
            </w:r>
          </w:p>
        </w:tc>
        <w:tc>
          <w:tcPr>
            <w:tcW w:w="5305" w:type="dxa"/>
          </w:tcPr>
          <w:p w14:paraId="65F0B676" w14:textId="77777777" w:rsidR="00F6002D" w:rsidRPr="00F6002D" w:rsidRDefault="00335DAF" w:rsidP="00335DAF">
            <w:pPr>
              <w:spacing w:line="180" w:lineRule="auto"/>
              <w:jc w:val="center"/>
              <w:rPr>
                <w:rFonts w:ascii="Unistra A" w:hAnsi="Unistra A"/>
                <w:b/>
                <w:color w:val="auto"/>
                <w:spacing w:val="-4"/>
                <w:sz w:val="24"/>
                <w:szCs w:val="24"/>
              </w:rPr>
            </w:pPr>
            <w:r w:rsidRPr="00F6002D">
              <w:rPr>
                <w:rFonts w:ascii="Unistra A" w:hAnsi="Unistra A"/>
                <w:b/>
                <w:color w:val="auto"/>
                <w:spacing w:val="-4"/>
                <w:sz w:val="24"/>
                <w:szCs w:val="24"/>
              </w:rPr>
              <w:t xml:space="preserve">Signature du président </w:t>
            </w:r>
          </w:p>
          <w:p w14:paraId="2680835B" w14:textId="36FEBEF6" w:rsidR="00335DAF" w:rsidRPr="00F6002D" w:rsidRDefault="00335DAF" w:rsidP="00335DAF">
            <w:pPr>
              <w:spacing w:line="180" w:lineRule="auto"/>
              <w:jc w:val="center"/>
              <w:rPr>
                <w:rFonts w:ascii="Unistra A" w:hAnsi="Unistra A"/>
                <w:b/>
                <w:color w:val="auto"/>
                <w:spacing w:val="-4"/>
                <w:sz w:val="24"/>
                <w:szCs w:val="24"/>
              </w:rPr>
            </w:pPr>
            <w:proofErr w:type="gramStart"/>
            <w:r w:rsidRPr="00F6002D">
              <w:rPr>
                <w:rFonts w:ascii="Unistra A" w:hAnsi="Unistra A"/>
                <w:b/>
                <w:color w:val="auto"/>
                <w:spacing w:val="-4"/>
                <w:sz w:val="24"/>
                <w:szCs w:val="24"/>
              </w:rPr>
              <w:t>ou</w:t>
            </w:r>
            <w:proofErr w:type="gramEnd"/>
            <w:r w:rsidRPr="00F6002D">
              <w:rPr>
                <w:rFonts w:ascii="Unistra A" w:hAnsi="Unistra A"/>
                <w:b/>
                <w:color w:val="auto"/>
                <w:spacing w:val="-4"/>
                <w:sz w:val="24"/>
                <w:szCs w:val="24"/>
              </w:rPr>
              <w:t xml:space="preserve"> du directeur de l’établissement de rattachement</w:t>
            </w:r>
          </w:p>
          <w:p w14:paraId="2B3C0211" w14:textId="77777777" w:rsidR="00335DAF" w:rsidRPr="00810FFF" w:rsidRDefault="00335DAF" w:rsidP="00335DAF">
            <w:pPr>
              <w:spacing w:line="180" w:lineRule="auto"/>
              <w:jc w:val="center"/>
              <w:rPr>
                <w:rFonts w:ascii="Unistra A" w:hAnsi="Unistra A"/>
                <w:color w:val="auto"/>
                <w:spacing w:val="-4"/>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2512"/>
            </w:tblGrid>
            <w:tr w:rsidR="007F38C8" w:rsidRPr="00810FFF" w14:paraId="2C8695A2" w14:textId="77777777" w:rsidTr="00335DAF">
              <w:tc>
                <w:tcPr>
                  <w:tcW w:w="2537" w:type="dxa"/>
                </w:tcPr>
                <w:p w14:paraId="38280F02" w14:textId="224E55D4" w:rsidR="00335DAF" w:rsidRPr="00810FFF" w:rsidRDefault="007F38C8" w:rsidP="00335DAF">
                  <w:pPr>
                    <w:spacing w:line="180" w:lineRule="auto"/>
                    <w:rPr>
                      <w:rFonts w:ascii="Unistra A" w:hAnsi="Unistra A"/>
                      <w:color w:val="auto"/>
                      <w:spacing w:val="-4"/>
                      <w:sz w:val="24"/>
                      <w:szCs w:val="24"/>
                    </w:rPr>
                  </w:pPr>
                  <w:r w:rsidRPr="00810FFF">
                    <w:rPr>
                      <w:rFonts w:ascii="Unistra A" w:hAnsi="Unistra A"/>
                      <w:color w:val="auto"/>
                      <w:spacing w:val="-4"/>
                      <w:sz w:val="24"/>
                      <w:szCs w:val="24"/>
                    </w:rPr>
                    <w:t xml:space="preserve">         </w:t>
                  </w:r>
                  <w:r w:rsidR="00335DAF" w:rsidRPr="00810FFF">
                    <w:rPr>
                      <w:rFonts w:ascii="Unistra A" w:hAnsi="Unistra A"/>
                      <w:color w:val="auto"/>
                      <w:spacing w:val="-4"/>
                      <w:sz w:val="24"/>
                      <w:szCs w:val="24"/>
                    </w:rPr>
                    <w:sym w:font="Symbol" w:char="F0F0"/>
                  </w:r>
                  <w:r w:rsidR="00335DAF" w:rsidRPr="00810FFF">
                    <w:rPr>
                      <w:rFonts w:ascii="Unistra A" w:hAnsi="Unistra A"/>
                      <w:color w:val="auto"/>
                      <w:spacing w:val="-4"/>
                      <w:sz w:val="24"/>
                      <w:szCs w:val="24"/>
                    </w:rPr>
                    <w:t xml:space="preserve"> </w:t>
                  </w:r>
                  <w:proofErr w:type="spellStart"/>
                  <w:r w:rsidR="00335DAF" w:rsidRPr="00810FFF">
                    <w:rPr>
                      <w:rFonts w:ascii="Unistra A" w:hAnsi="Unistra A"/>
                      <w:color w:val="auto"/>
                      <w:spacing w:val="-4"/>
                      <w:sz w:val="24"/>
                      <w:szCs w:val="24"/>
                    </w:rPr>
                    <w:t>Unistra</w:t>
                  </w:r>
                  <w:proofErr w:type="spellEnd"/>
                </w:p>
                <w:p w14:paraId="73D4887B" w14:textId="77777777" w:rsidR="00335DAF" w:rsidRPr="00810FFF" w:rsidRDefault="00335DAF" w:rsidP="00335DAF">
                  <w:pPr>
                    <w:spacing w:line="180" w:lineRule="auto"/>
                    <w:rPr>
                      <w:rFonts w:ascii="Unistra A" w:hAnsi="Unistra A"/>
                      <w:color w:val="auto"/>
                      <w:spacing w:val="-4"/>
                      <w:sz w:val="24"/>
                      <w:szCs w:val="24"/>
                    </w:rPr>
                  </w:pPr>
                </w:p>
                <w:p w14:paraId="3B84BED6" w14:textId="47F9532A" w:rsidR="00335DAF" w:rsidRPr="00810FFF" w:rsidRDefault="007F38C8" w:rsidP="00335DAF">
                  <w:pPr>
                    <w:spacing w:line="180" w:lineRule="auto"/>
                    <w:rPr>
                      <w:rFonts w:ascii="Unistra A" w:hAnsi="Unistra A"/>
                      <w:color w:val="auto"/>
                      <w:spacing w:val="-4"/>
                      <w:sz w:val="24"/>
                      <w:szCs w:val="24"/>
                    </w:rPr>
                  </w:pPr>
                  <w:r w:rsidRPr="00810FFF">
                    <w:rPr>
                      <w:rFonts w:ascii="Unistra A" w:hAnsi="Unistra A"/>
                      <w:color w:val="auto"/>
                      <w:spacing w:val="-4"/>
                      <w:sz w:val="24"/>
                      <w:szCs w:val="24"/>
                    </w:rPr>
                    <w:t xml:space="preserve">         </w:t>
                  </w:r>
                  <w:r w:rsidR="00335DAF" w:rsidRPr="00810FFF">
                    <w:rPr>
                      <w:rFonts w:ascii="Unistra A" w:hAnsi="Unistra A"/>
                      <w:color w:val="auto"/>
                      <w:spacing w:val="-4"/>
                      <w:sz w:val="24"/>
                      <w:szCs w:val="24"/>
                    </w:rPr>
                    <w:sym w:font="Symbol" w:char="F0F0"/>
                  </w:r>
                  <w:r w:rsidR="00335DAF" w:rsidRPr="00810FFF">
                    <w:rPr>
                      <w:rFonts w:ascii="Unistra A" w:hAnsi="Unistra A"/>
                      <w:color w:val="auto"/>
                      <w:spacing w:val="-4"/>
                      <w:sz w:val="24"/>
                      <w:szCs w:val="24"/>
                    </w:rPr>
                    <w:t xml:space="preserve"> UHA</w:t>
                  </w:r>
                </w:p>
                <w:p w14:paraId="6E99DDCC" w14:textId="77777777" w:rsidR="00335DAF" w:rsidRPr="00810FFF" w:rsidRDefault="00335DAF" w:rsidP="00335DAF">
                  <w:pPr>
                    <w:spacing w:line="180" w:lineRule="auto"/>
                    <w:rPr>
                      <w:rFonts w:ascii="Unistra A" w:hAnsi="Unistra A"/>
                      <w:color w:val="auto"/>
                      <w:spacing w:val="-4"/>
                      <w:sz w:val="24"/>
                      <w:szCs w:val="24"/>
                    </w:rPr>
                  </w:pPr>
                </w:p>
                <w:p w14:paraId="1FDED4F2" w14:textId="42F841C2" w:rsidR="00335DAF" w:rsidRPr="00810FFF" w:rsidRDefault="007F38C8" w:rsidP="00335DAF">
                  <w:pPr>
                    <w:spacing w:line="180" w:lineRule="auto"/>
                    <w:rPr>
                      <w:rFonts w:ascii="Unistra A" w:hAnsi="Unistra A"/>
                      <w:color w:val="auto"/>
                      <w:spacing w:val="-4"/>
                      <w:sz w:val="24"/>
                      <w:szCs w:val="24"/>
                    </w:rPr>
                  </w:pPr>
                  <w:r w:rsidRPr="00810FFF">
                    <w:rPr>
                      <w:rFonts w:ascii="Unistra A" w:hAnsi="Unistra A"/>
                      <w:color w:val="auto"/>
                      <w:spacing w:val="-4"/>
                      <w:sz w:val="24"/>
                      <w:szCs w:val="24"/>
                    </w:rPr>
                    <w:t xml:space="preserve">         </w:t>
                  </w:r>
                  <w:r w:rsidR="00335DAF" w:rsidRPr="00810FFF">
                    <w:rPr>
                      <w:rFonts w:ascii="Unistra A" w:hAnsi="Unistra A"/>
                      <w:color w:val="auto"/>
                      <w:spacing w:val="-4"/>
                      <w:sz w:val="24"/>
                      <w:szCs w:val="24"/>
                    </w:rPr>
                    <w:sym w:font="Symbol" w:char="F0F0"/>
                  </w:r>
                  <w:r w:rsidR="00335DAF" w:rsidRPr="00810FFF">
                    <w:rPr>
                      <w:rFonts w:ascii="Unistra A" w:hAnsi="Unistra A"/>
                      <w:color w:val="auto"/>
                      <w:spacing w:val="-4"/>
                      <w:sz w:val="24"/>
                      <w:szCs w:val="24"/>
                    </w:rPr>
                    <w:t xml:space="preserve"> INSA</w:t>
                  </w:r>
                </w:p>
              </w:tc>
              <w:tc>
                <w:tcPr>
                  <w:tcW w:w="2537" w:type="dxa"/>
                </w:tcPr>
                <w:p w14:paraId="429C08E1" w14:textId="77777777" w:rsidR="00335DAF" w:rsidRPr="00810FFF" w:rsidRDefault="00335DAF" w:rsidP="00335DAF">
                  <w:pPr>
                    <w:spacing w:line="180" w:lineRule="auto"/>
                    <w:rPr>
                      <w:rFonts w:ascii="Unistra A" w:hAnsi="Unistra A"/>
                      <w:color w:val="auto"/>
                      <w:spacing w:val="-4"/>
                      <w:sz w:val="24"/>
                      <w:szCs w:val="24"/>
                    </w:rPr>
                  </w:pPr>
                  <w:r w:rsidRPr="00810FFF">
                    <w:rPr>
                      <w:rFonts w:ascii="Unistra A" w:hAnsi="Unistra A"/>
                      <w:color w:val="auto"/>
                      <w:spacing w:val="-4"/>
                      <w:sz w:val="24"/>
                      <w:szCs w:val="24"/>
                    </w:rPr>
                    <w:sym w:font="Symbol" w:char="F0F0"/>
                  </w:r>
                  <w:r w:rsidRPr="00810FFF">
                    <w:rPr>
                      <w:rFonts w:ascii="Unistra A" w:hAnsi="Unistra A"/>
                      <w:color w:val="auto"/>
                      <w:spacing w:val="-4"/>
                      <w:sz w:val="24"/>
                      <w:szCs w:val="24"/>
                    </w:rPr>
                    <w:t xml:space="preserve"> ENGEES</w:t>
                  </w:r>
                </w:p>
                <w:p w14:paraId="770D65B8" w14:textId="77777777" w:rsidR="00335DAF" w:rsidRPr="00810FFF" w:rsidRDefault="00335DAF" w:rsidP="00335DAF">
                  <w:pPr>
                    <w:spacing w:line="180" w:lineRule="auto"/>
                    <w:rPr>
                      <w:rFonts w:ascii="Unistra A" w:hAnsi="Unistra A"/>
                      <w:color w:val="auto"/>
                      <w:spacing w:val="-4"/>
                      <w:sz w:val="24"/>
                      <w:szCs w:val="24"/>
                    </w:rPr>
                  </w:pPr>
                </w:p>
                <w:p w14:paraId="580436B5" w14:textId="77777777" w:rsidR="00335DAF" w:rsidRPr="00810FFF" w:rsidRDefault="00335DAF" w:rsidP="00335DAF">
                  <w:pPr>
                    <w:spacing w:line="180" w:lineRule="auto"/>
                    <w:rPr>
                      <w:rFonts w:ascii="Unistra A" w:hAnsi="Unistra A"/>
                      <w:color w:val="auto"/>
                      <w:spacing w:val="-4"/>
                      <w:sz w:val="24"/>
                      <w:szCs w:val="24"/>
                    </w:rPr>
                  </w:pPr>
                  <w:r w:rsidRPr="00810FFF">
                    <w:rPr>
                      <w:rFonts w:ascii="Unistra A" w:hAnsi="Unistra A"/>
                      <w:color w:val="auto"/>
                      <w:spacing w:val="-4"/>
                      <w:sz w:val="24"/>
                      <w:szCs w:val="24"/>
                    </w:rPr>
                    <w:sym w:font="Symbol" w:char="F0F0"/>
                  </w:r>
                  <w:r w:rsidRPr="00810FFF">
                    <w:rPr>
                      <w:rFonts w:ascii="Unistra A" w:hAnsi="Unistra A"/>
                      <w:color w:val="auto"/>
                      <w:spacing w:val="-4"/>
                      <w:sz w:val="24"/>
                      <w:szCs w:val="24"/>
                    </w:rPr>
                    <w:t xml:space="preserve"> ENSAS</w:t>
                  </w:r>
                </w:p>
                <w:p w14:paraId="34B3A921" w14:textId="77777777" w:rsidR="00335DAF" w:rsidRPr="00810FFF" w:rsidRDefault="00335DAF" w:rsidP="00335DAF">
                  <w:pPr>
                    <w:spacing w:line="180" w:lineRule="auto"/>
                    <w:rPr>
                      <w:rFonts w:ascii="Unistra A" w:hAnsi="Unistra A"/>
                      <w:color w:val="auto"/>
                      <w:spacing w:val="-4"/>
                      <w:sz w:val="24"/>
                      <w:szCs w:val="24"/>
                    </w:rPr>
                  </w:pPr>
                </w:p>
                <w:p w14:paraId="6B6C15A0" w14:textId="77777777" w:rsidR="00335DAF" w:rsidRPr="00810FFF" w:rsidRDefault="00335DAF" w:rsidP="00335DAF">
                  <w:pPr>
                    <w:spacing w:line="180" w:lineRule="auto"/>
                    <w:rPr>
                      <w:rFonts w:ascii="Unistra A" w:hAnsi="Unistra A"/>
                      <w:color w:val="auto"/>
                      <w:spacing w:val="-4"/>
                      <w:sz w:val="24"/>
                      <w:szCs w:val="24"/>
                    </w:rPr>
                  </w:pPr>
                  <w:r w:rsidRPr="00810FFF">
                    <w:rPr>
                      <w:rFonts w:ascii="Unistra A" w:hAnsi="Unistra A"/>
                      <w:color w:val="auto"/>
                      <w:spacing w:val="-4"/>
                      <w:sz w:val="24"/>
                      <w:szCs w:val="24"/>
                    </w:rPr>
                    <w:sym w:font="Symbol" w:char="F0F0"/>
                  </w:r>
                  <w:r w:rsidRPr="00810FFF">
                    <w:rPr>
                      <w:rFonts w:ascii="Unistra A" w:hAnsi="Unistra A"/>
                      <w:color w:val="auto"/>
                      <w:spacing w:val="-4"/>
                      <w:sz w:val="24"/>
                      <w:szCs w:val="24"/>
                    </w:rPr>
                    <w:t xml:space="preserve"> HEAR</w:t>
                  </w:r>
                </w:p>
              </w:tc>
            </w:tr>
          </w:tbl>
          <w:p w14:paraId="42274117" w14:textId="77777777" w:rsidR="00335DAF" w:rsidRPr="00810FFF" w:rsidRDefault="00335DAF" w:rsidP="00335DAF">
            <w:pPr>
              <w:spacing w:line="180" w:lineRule="auto"/>
              <w:jc w:val="center"/>
              <w:rPr>
                <w:rFonts w:ascii="Unistra A" w:hAnsi="Unistra A"/>
                <w:color w:val="auto"/>
                <w:spacing w:val="-4"/>
                <w:sz w:val="24"/>
                <w:szCs w:val="24"/>
              </w:rPr>
            </w:pPr>
          </w:p>
        </w:tc>
      </w:tr>
    </w:tbl>
    <w:p w14:paraId="48027EB9" w14:textId="77777777" w:rsidR="00335DAF" w:rsidRPr="00810FFF" w:rsidRDefault="00335DAF" w:rsidP="005B2DDF">
      <w:pPr>
        <w:spacing w:line="180" w:lineRule="auto"/>
        <w:jc w:val="both"/>
        <w:rPr>
          <w:rFonts w:ascii="Unistra A" w:hAnsi="Unistra A"/>
          <w:spacing w:val="-4"/>
          <w:sz w:val="24"/>
          <w:szCs w:val="24"/>
        </w:rPr>
      </w:pPr>
    </w:p>
    <w:p w14:paraId="22C44A83" w14:textId="77777777" w:rsidR="00494044" w:rsidRPr="00810FFF" w:rsidRDefault="00494044" w:rsidP="00494044">
      <w:pPr>
        <w:pStyle w:val="Default"/>
        <w:rPr>
          <w:rFonts w:ascii="Unistra A" w:hAnsi="Unistra A"/>
          <w:b/>
          <w:bCs/>
        </w:rPr>
      </w:pPr>
    </w:p>
    <w:p w14:paraId="5F6B4C1E" w14:textId="77777777" w:rsidR="00494044" w:rsidRPr="00810FFF" w:rsidRDefault="00494044" w:rsidP="00494044">
      <w:pPr>
        <w:pStyle w:val="Default"/>
        <w:rPr>
          <w:rFonts w:ascii="Unistra A" w:hAnsi="Unistra A"/>
          <w:b/>
          <w:bCs/>
        </w:rPr>
      </w:pPr>
    </w:p>
    <w:p w14:paraId="32541482" w14:textId="77777777" w:rsidR="00494044" w:rsidRPr="00810FFF" w:rsidRDefault="00494044" w:rsidP="00494044">
      <w:pPr>
        <w:pStyle w:val="Default"/>
        <w:rPr>
          <w:rFonts w:ascii="Unistra A" w:hAnsi="Unistra A"/>
          <w:b/>
          <w:bCs/>
        </w:rPr>
      </w:pPr>
    </w:p>
    <w:p w14:paraId="5EA3917F" w14:textId="77777777" w:rsidR="00494044" w:rsidRPr="00810FFF" w:rsidRDefault="00494044" w:rsidP="00494044">
      <w:pPr>
        <w:pStyle w:val="Default"/>
        <w:rPr>
          <w:rFonts w:ascii="Unistra A" w:hAnsi="Unistra A"/>
          <w:b/>
          <w:bCs/>
        </w:rPr>
      </w:pPr>
    </w:p>
    <w:p w14:paraId="44119FE9" w14:textId="77777777" w:rsidR="00494044" w:rsidRPr="00810FFF" w:rsidRDefault="00494044" w:rsidP="00494044">
      <w:pPr>
        <w:pStyle w:val="Default"/>
        <w:rPr>
          <w:rFonts w:ascii="Unistra A" w:hAnsi="Unistra A"/>
          <w:b/>
          <w:bCs/>
        </w:rPr>
      </w:pPr>
    </w:p>
    <w:p w14:paraId="73308143" w14:textId="77777777" w:rsidR="00494044" w:rsidRPr="00810FFF" w:rsidRDefault="00494044" w:rsidP="00494044">
      <w:pPr>
        <w:pStyle w:val="Default"/>
        <w:rPr>
          <w:rFonts w:ascii="Unistra A" w:hAnsi="Unistra A"/>
          <w:b/>
          <w:bCs/>
        </w:rPr>
      </w:pPr>
    </w:p>
    <w:p w14:paraId="26DBDC74" w14:textId="77777777" w:rsidR="00494044" w:rsidRPr="00810FFF" w:rsidRDefault="00494044" w:rsidP="00494044">
      <w:pPr>
        <w:pStyle w:val="Default"/>
        <w:rPr>
          <w:rFonts w:ascii="Unistra A" w:hAnsi="Unistra A"/>
          <w:b/>
          <w:bCs/>
        </w:rPr>
      </w:pPr>
    </w:p>
    <w:p w14:paraId="5BA52462" w14:textId="77777777" w:rsidR="00494044" w:rsidRPr="00810FFF" w:rsidRDefault="00494044" w:rsidP="00494044">
      <w:pPr>
        <w:pStyle w:val="Default"/>
        <w:rPr>
          <w:rFonts w:ascii="Unistra A" w:hAnsi="Unistra A"/>
          <w:b/>
          <w:bCs/>
        </w:rPr>
      </w:pPr>
    </w:p>
    <w:p w14:paraId="73627DAF" w14:textId="134BC9CC" w:rsidR="00494044" w:rsidRPr="00810FFF" w:rsidRDefault="00494044" w:rsidP="00494044">
      <w:pPr>
        <w:pStyle w:val="Default"/>
        <w:rPr>
          <w:rFonts w:ascii="Unistra A" w:hAnsi="Unistra A"/>
          <w:b/>
          <w:bCs/>
        </w:rPr>
      </w:pPr>
    </w:p>
    <w:p w14:paraId="247C9AFC" w14:textId="77777777" w:rsidR="00494044" w:rsidRPr="00810FFF" w:rsidRDefault="00494044" w:rsidP="00494044">
      <w:pPr>
        <w:pStyle w:val="Default"/>
        <w:rPr>
          <w:rFonts w:ascii="Unistra A" w:hAnsi="Unistra A"/>
        </w:rPr>
      </w:pPr>
      <w:r w:rsidRPr="00810FFF">
        <w:rPr>
          <w:rFonts w:ascii="Unistra A" w:hAnsi="Unistra A"/>
          <w:b/>
          <w:bCs/>
        </w:rPr>
        <w:t xml:space="preserve">Rappel des pièces à joindre au dossier : </w:t>
      </w:r>
    </w:p>
    <w:p w14:paraId="5B528B7D" w14:textId="77777777" w:rsidR="00494044" w:rsidRPr="00810FFF" w:rsidRDefault="00494044" w:rsidP="00494044">
      <w:pPr>
        <w:pStyle w:val="Default"/>
        <w:spacing w:after="53"/>
        <w:rPr>
          <w:rFonts w:ascii="Unistra A" w:hAnsi="Unistra A"/>
        </w:rPr>
      </w:pPr>
      <w:r w:rsidRPr="00810FFF">
        <w:rPr>
          <w:rFonts w:ascii="Times New Roman" w:hAnsi="Times New Roman" w:cs="Times New Roman"/>
        </w:rPr>
        <w:t>□</w:t>
      </w:r>
      <w:r w:rsidRPr="00810FFF">
        <w:rPr>
          <w:rFonts w:ascii="Unistra A" w:hAnsi="Unistra A"/>
        </w:rPr>
        <w:t xml:space="preserve"> Une copie des statuts </w:t>
      </w:r>
      <w:r w:rsidRPr="00810FFF">
        <w:rPr>
          <w:rFonts w:ascii="Unistra A" w:hAnsi="Unistra A" w:cs="Unistra A"/>
        </w:rPr>
        <w:t>à</w:t>
      </w:r>
      <w:r w:rsidRPr="00810FFF">
        <w:rPr>
          <w:rFonts w:ascii="Unistra A" w:hAnsi="Unistra A"/>
        </w:rPr>
        <w:t xml:space="preserve"> jour de l</w:t>
      </w:r>
      <w:r w:rsidRPr="00810FFF">
        <w:rPr>
          <w:rFonts w:ascii="Unistra A" w:hAnsi="Unistra A" w:cs="Unistra A"/>
        </w:rPr>
        <w:t>’</w:t>
      </w:r>
      <w:r w:rsidRPr="00810FFF">
        <w:rPr>
          <w:rFonts w:ascii="Unistra A" w:hAnsi="Unistra A"/>
        </w:rPr>
        <w:t xml:space="preserve">association ; </w:t>
      </w:r>
    </w:p>
    <w:p w14:paraId="08BE215E" w14:textId="77777777" w:rsidR="00494044" w:rsidRPr="00810FFF" w:rsidRDefault="00494044" w:rsidP="00494044">
      <w:pPr>
        <w:pStyle w:val="Default"/>
        <w:spacing w:after="53"/>
        <w:rPr>
          <w:rFonts w:ascii="Unistra A" w:hAnsi="Unistra A"/>
        </w:rPr>
      </w:pPr>
      <w:r w:rsidRPr="00810FFF">
        <w:rPr>
          <w:rFonts w:ascii="Times New Roman" w:hAnsi="Times New Roman" w:cs="Times New Roman"/>
        </w:rPr>
        <w:t>□</w:t>
      </w:r>
      <w:r w:rsidRPr="00810FFF">
        <w:rPr>
          <w:rFonts w:ascii="Unistra A" w:hAnsi="Unistra A"/>
        </w:rPr>
        <w:t xml:space="preserve"> Un proc</w:t>
      </w:r>
      <w:r w:rsidRPr="00810FFF">
        <w:rPr>
          <w:rFonts w:ascii="Unistra A" w:hAnsi="Unistra A" w:cs="Unistra A"/>
        </w:rPr>
        <w:t>è</w:t>
      </w:r>
      <w:r w:rsidRPr="00810FFF">
        <w:rPr>
          <w:rFonts w:ascii="Unistra A" w:hAnsi="Unistra A"/>
        </w:rPr>
        <w:t>s-verbal de la derni</w:t>
      </w:r>
      <w:r w:rsidRPr="00810FFF">
        <w:rPr>
          <w:rFonts w:ascii="Unistra A" w:hAnsi="Unistra A" w:cs="Unistra A"/>
        </w:rPr>
        <w:t>è</w:t>
      </w:r>
      <w:r w:rsidRPr="00810FFF">
        <w:rPr>
          <w:rFonts w:ascii="Unistra A" w:hAnsi="Unistra A"/>
        </w:rPr>
        <w:t>re Assembl</w:t>
      </w:r>
      <w:r w:rsidRPr="00810FFF">
        <w:rPr>
          <w:rFonts w:ascii="Unistra A" w:hAnsi="Unistra A" w:cs="Unistra A"/>
        </w:rPr>
        <w:t>é</w:t>
      </w:r>
      <w:r w:rsidRPr="00810FFF">
        <w:rPr>
          <w:rFonts w:ascii="Unistra A" w:hAnsi="Unistra A"/>
        </w:rPr>
        <w:t>e G</w:t>
      </w:r>
      <w:r w:rsidRPr="00810FFF">
        <w:rPr>
          <w:rFonts w:ascii="Unistra A" w:hAnsi="Unistra A" w:cs="Unistra A"/>
        </w:rPr>
        <w:t>é</w:t>
      </w:r>
      <w:r w:rsidRPr="00810FFF">
        <w:rPr>
          <w:rFonts w:ascii="Unistra A" w:hAnsi="Unistra A"/>
        </w:rPr>
        <w:t>n</w:t>
      </w:r>
      <w:r w:rsidRPr="00810FFF">
        <w:rPr>
          <w:rFonts w:ascii="Unistra A" w:hAnsi="Unistra A" w:cs="Unistra A"/>
        </w:rPr>
        <w:t>é</w:t>
      </w:r>
      <w:r w:rsidRPr="00810FFF">
        <w:rPr>
          <w:rFonts w:ascii="Unistra A" w:hAnsi="Unistra A"/>
        </w:rPr>
        <w:t>rale incluant la liste compl</w:t>
      </w:r>
      <w:r w:rsidRPr="00810FFF">
        <w:rPr>
          <w:rFonts w:ascii="Unistra A" w:hAnsi="Unistra A" w:cs="Unistra A"/>
        </w:rPr>
        <w:t>è</w:t>
      </w:r>
      <w:r w:rsidRPr="00810FFF">
        <w:rPr>
          <w:rFonts w:ascii="Unistra A" w:hAnsi="Unistra A"/>
        </w:rPr>
        <w:t xml:space="preserve">te des membres </w:t>
      </w:r>
      <w:r w:rsidRPr="00810FFF">
        <w:rPr>
          <w:rFonts w:ascii="Unistra A" w:hAnsi="Unistra A" w:cs="Unistra A"/>
        </w:rPr>
        <w:t>é</w:t>
      </w:r>
      <w:r w:rsidRPr="00810FFF">
        <w:rPr>
          <w:rFonts w:ascii="Unistra A" w:hAnsi="Unistra A"/>
        </w:rPr>
        <w:t xml:space="preserve">lus ; </w:t>
      </w:r>
    </w:p>
    <w:p w14:paraId="0112B64B" w14:textId="77777777" w:rsidR="00494044" w:rsidRPr="00810FFF" w:rsidRDefault="00494044" w:rsidP="00494044">
      <w:pPr>
        <w:pStyle w:val="Default"/>
        <w:spacing w:after="53"/>
        <w:rPr>
          <w:rFonts w:ascii="Unistra A" w:hAnsi="Unistra A"/>
        </w:rPr>
      </w:pPr>
      <w:r w:rsidRPr="00810FFF">
        <w:rPr>
          <w:rFonts w:ascii="Times New Roman" w:hAnsi="Times New Roman" w:cs="Times New Roman"/>
        </w:rPr>
        <w:t>□</w:t>
      </w:r>
      <w:r w:rsidRPr="00810FFF">
        <w:rPr>
          <w:rFonts w:ascii="Unistra A" w:hAnsi="Unistra A"/>
        </w:rPr>
        <w:t xml:space="preserve"> Une copie des certificats de scolarit</w:t>
      </w:r>
      <w:r w:rsidRPr="00810FFF">
        <w:rPr>
          <w:rFonts w:ascii="Unistra A" w:hAnsi="Unistra A" w:cs="Unistra A"/>
        </w:rPr>
        <w:t>é</w:t>
      </w:r>
      <w:r w:rsidRPr="00810FFF">
        <w:rPr>
          <w:rFonts w:ascii="Unistra A" w:hAnsi="Unistra A"/>
        </w:rPr>
        <w:t xml:space="preserve"> de la majorit</w:t>
      </w:r>
      <w:r w:rsidRPr="00810FFF">
        <w:rPr>
          <w:rFonts w:ascii="Unistra A" w:hAnsi="Unistra A" w:cs="Unistra A"/>
        </w:rPr>
        <w:t>é</w:t>
      </w:r>
      <w:r w:rsidRPr="00810FFF">
        <w:rPr>
          <w:rFonts w:ascii="Unistra A" w:hAnsi="Unistra A"/>
        </w:rPr>
        <w:t xml:space="preserve"> des membres </w:t>
      </w:r>
      <w:r w:rsidRPr="00810FFF">
        <w:rPr>
          <w:rFonts w:ascii="Unistra A" w:hAnsi="Unistra A" w:cs="Unistra A"/>
        </w:rPr>
        <w:t>é</w:t>
      </w:r>
      <w:r w:rsidRPr="00810FFF">
        <w:rPr>
          <w:rFonts w:ascii="Unistra A" w:hAnsi="Unistra A"/>
        </w:rPr>
        <w:t xml:space="preserve">lus </w:t>
      </w:r>
      <w:r w:rsidRPr="00810FFF">
        <w:rPr>
          <w:rFonts w:ascii="Unistra A" w:hAnsi="Unistra A" w:cs="Unistra A"/>
        </w:rPr>
        <w:t>à</w:t>
      </w:r>
      <w:r w:rsidRPr="00810FFF">
        <w:rPr>
          <w:rFonts w:ascii="Unistra A" w:hAnsi="Unistra A"/>
        </w:rPr>
        <w:t xml:space="preserve"> l</w:t>
      </w:r>
      <w:r w:rsidRPr="00810FFF">
        <w:rPr>
          <w:rFonts w:ascii="Unistra A" w:hAnsi="Unistra A" w:cs="Unistra A"/>
        </w:rPr>
        <w:t>’</w:t>
      </w:r>
      <w:r w:rsidRPr="00810FFF">
        <w:rPr>
          <w:rFonts w:ascii="Unistra A" w:hAnsi="Unistra A"/>
        </w:rPr>
        <w:t>Assembl</w:t>
      </w:r>
      <w:r w:rsidRPr="00810FFF">
        <w:rPr>
          <w:rFonts w:ascii="Unistra A" w:hAnsi="Unistra A" w:cs="Unistra A"/>
        </w:rPr>
        <w:t>é</w:t>
      </w:r>
      <w:r w:rsidRPr="00810FFF">
        <w:rPr>
          <w:rFonts w:ascii="Unistra A" w:hAnsi="Unistra A"/>
        </w:rPr>
        <w:t>e G</w:t>
      </w:r>
      <w:r w:rsidRPr="00810FFF">
        <w:rPr>
          <w:rFonts w:ascii="Unistra A" w:hAnsi="Unistra A" w:cs="Unistra A"/>
        </w:rPr>
        <w:t>é</w:t>
      </w:r>
      <w:r w:rsidRPr="00810FFF">
        <w:rPr>
          <w:rFonts w:ascii="Unistra A" w:hAnsi="Unistra A"/>
        </w:rPr>
        <w:t>n</w:t>
      </w:r>
      <w:r w:rsidRPr="00810FFF">
        <w:rPr>
          <w:rFonts w:ascii="Unistra A" w:hAnsi="Unistra A" w:cs="Unistra A"/>
        </w:rPr>
        <w:t>é</w:t>
      </w:r>
      <w:r w:rsidRPr="00810FFF">
        <w:rPr>
          <w:rFonts w:ascii="Unistra A" w:hAnsi="Unistra A"/>
        </w:rPr>
        <w:t xml:space="preserve">rale (dont obligatoirement celui du-des </w:t>
      </w:r>
      <w:proofErr w:type="spellStart"/>
      <w:r w:rsidRPr="00810FFF">
        <w:rPr>
          <w:rFonts w:ascii="Unistra A" w:hAnsi="Unistra A"/>
        </w:rPr>
        <w:t>pr</w:t>
      </w:r>
      <w:r w:rsidRPr="00810FFF">
        <w:rPr>
          <w:rFonts w:ascii="Unistra A" w:hAnsi="Unistra A" w:cs="Unistra A"/>
        </w:rPr>
        <w:t>é</w:t>
      </w:r>
      <w:r w:rsidRPr="00810FFF">
        <w:rPr>
          <w:rFonts w:ascii="Unistra A" w:hAnsi="Unistra A"/>
        </w:rPr>
        <w:t>sident-s</w:t>
      </w:r>
      <w:proofErr w:type="spellEnd"/>
      <w:r w:rsidRPr="00810FFF">
        <w:rPr>
          <w:rFonts w:ascii="Unistra A" w:hAnsi="Unistra A"/>
        </w:rPr>
        <w:t xml:space="preserve"> de l</w:t>
      </w:r>
      <w:r w:rsidRPr="00810FFF">
        <w:rPr>
          <w:rFonts w:ascii="Unistra A" w:hAnsi="Unistra A" w:cs="Unistra A"/>
        </w:rPr>
        <w:t>’</w:t>
      </w:r>
      <w:r w:rsidRPr="00810FFF">
        <w:rPr>
          <w:rFonts w:ascii="Unistra A" w:hAnsi="Unistra A"/>
        </w:rPr>
        <w:t xml:space="preserve">association) ; </w:t>
      </w:r>
    </w:p>
    <w:p w14:paraId="45E815FD" w14:textId="77777777" w:rsidR="00494044" w:rsidRPr="00810FFF" w:rsidRDefault="00494044" w:rsidP="00494044">
      <w:pPr>
        <w:pStyle w:val="Default"/>
        <w:rPr>
          <w:rFonts w:ascii="Unistra A" w:hAnsi="Unistra A"/>
        </w:rPr>
      </w:pPr>
      <w:r w:rsidRPr="00810FFF">
        <w:rPr>
          <w:rFonts w:ascii="Times New Roman" w:hAnsi="Times New Roman" w:cs="Times New Roman"/>
        </w:rPr>
        <w:t>□</w:t>
      </w:r>
      <w:r w:rsidRPr="00810FFF">
        <w:rPr>
          <w:rFonts w:ascii="Unistra A" w:hAnsi="Unistra A"/>
        </w:rPr>
        <w:t xml:space="preserve"> le Certificat et l</w:t>
      </w:r>
      <w:r w:rsidRPr="00810FFF">
        <w:rPr>
          <w:rFonts w:ascii="Unistra A" w:hAnsi="Unistra A" w:cs="Unistra A"/>
        </w:rPr>
        <w:t>’</w:t>
      </w:r>
      <w:r w:rsidRPr="00810FFF">
        <w:rPr>
          <w:rFonts w:ascii="Unistra A" w:hAnsi="Unistra A"/>
        </w:rPr>
        <w:t xml:space="preserve">Extrait du registre </w:t>
      </w:r>
      <w:proofErr w:type="gramStart"/>
      <w:r w:rsidRPr="00810FFF">
        <w:rPr>
          <w:rFonts w:ascii="Unistra A" w:hAnsi="Unistra A"/>
        </w:rPr>
        <w:t>des associations envoy</w:t>
      </w:r>
      <w:r w:rsidRPr="00810FFF">
        <w:rPr>
          <w:rFonts w:ascii="Unistra A" w:hAnsi="Unistra A" w:cs="Unistra A"/>
        </w:rPr>
        <w:t>é</w:t>
      </w:r>
      <w:r w:rsidRPr="00810FFF">
        <w:rPr>
          <w:rFonts w:ascii="Unistra A" w:hAnsi="Unistra A"/>
        </w:rPr>
        <w:t>s</w:t>
      </w:r>
      <w:proofErr w:type="gramEnd"/>
      <w:r w:rsidRPr="00810FFF">
        <w:rPr>
          <w:rFonts w:ascii="Unistra A" w:hAnsi="Unistra A"/>
        </w:rPr>
        <w:t xml:space="preserve"> par le Tribunal d</w:t>
      </w:r>
      <w:r w:rsidRPr="00810FFF">
        <w:rPr>
          <w:rFonts w:ascii="Unistra A" w:hAnsi="Unistra A" w:cs="Unistra A"/>
        </w:rPr>
        <w:t>’</w:t>
      </w:r>
      <w:r w:rsidRPr="00810FFF">
        <w:rPr>
          <w:rFonts w:ascii="Unistra A" w:hAnsi="Unistra A"/>
        </w:rPr>
        <w:t xml:space="preserve">Instance suite </w:t>
      </w:r>
      <w:r w:rsidRPr="00810FFF">
        <w:rPr>
          <w:rFonts w:ascii="Unistra A" w:hAnsi="Unistra A" w:cs="Unistra A"/>
        </w:rPr>
        <w:t>à</w:t>
      </w:r>
      <w:r w:rsidRPr="00810FFF">
        <w:rPr>
          <w:rFonts w:ascii="Unistra A" w:hAnsi="Unistra A"/>
        </w:rPr>
        <w:t xml:space="preserve"> la derni</w:t>
      </w:r>
      <w:r w:rsidRPr="00810FFF">
        <w:rPr>
          <w:rFonts w:ascii="Unistra A" w:hAnsi="Unistra A" w:cs="Unistra A"/>
        </w:rPr>
        <w:t>è</w:t>
      </w:r>
      <w:r w:rsidRPr="00810FFF">
        <w:rPr>
          <w:rFonts w:ascii="Unistra A" w:hAnsi="Unistra A"/>
        </w:rPr>
        <w:t>re Assembl</w:t>
      </w:r>
      <w:r w:rsidRPr="00810FFF">
        <w:rPr>
          <w:rFonts w:ascii="Unistra A" w:hAnsi="Unistra A" w:cs="Unistra A"/>
        </w:rPr>
        <w:t>é</w:t>
      </w:r>
      <w:r w:rsidRPr="00810FFF">
        <w:rPr>
          <w:rFonts w:ascii="Unistra A" w:hAnsi="Unistra A"/>
        </w:rPr>
        <w:t>e G</w:t>
      </w:r>
      <w:r w:rsidRPr="00810FFF">
        <w:rPr>
          <w:rFonts w:ascii="Unistra A" w:hAnsi="Unistra A" w:cs="Unistra A"/>
        </w:rPr>
        <w:t>é</w:t>
      </w:r>
      <w:r w:rsidRPr="00810FFF">
        <w:rPr>
          <w:rFonts w:ascii="Unistra A" w:hAnsi="Unistra A"/>
        </w:rPr>
        <w:t>n</w:t>
      </w:r>
      <w:r w:rsidRPr="00810FFF">
        <w:rPr>
          <w:rFonts w:ascii="Unistra A" w:hAnsi="Unistra A" w:cs="Unistra A"/>
        </w:rPr>
        <w:t>é</w:t>
      </w:r>
      <w:r w:rsidRPr="00810FFF">
        <w:rPr>
          <w:rFonts w:ascii="Unistra A" w:hAnsi="Unistra A"/>
        </w:rPr>
        <w:t xml:space="preserve">rale ; </w:t>
      </w:r>
    </w:p>
    <w:p w14:paraId="105D28AC" w14:textId="77777777" w:rsidR="00760682" w:rsidRPr="00810FFF" w:rsidRDefault="00760682" w:rsidP="00760682">
      <w:pPr>
        <w:pStyle w:val="Default"/>
        <w:rPr>
          <w:rFonts w:ascii="Unistra A" w:hAnsi="Unistra A"/>
        </w:rPr>
      </w:pPr>
      <w:r w:rsidRPr="00810FFF">
        <w:rPr>
          <w:rFonts w:ascii="Times New Roman" w:hAnsi="Times New Roman" w:cs="Times New Roman"/>
        </w:rPr>
        <w:t>□</w:t>
      </w:r>
      <w:r w:rsidRPr="00810FFF">
        <w:rPr>
          <w:rFonts w:ascii="Unistra A" w:hAnsi="Unistra A"/>
        </w:rPr>
        <w:t xml:space="preserve"> Le r</w:t>
      </w:r>
      <w:r w:rsidRPr="00810FFF">
        <w:rPr>
          <w:rFonts w:ascii="Unistra A" w:hAnsi="Unistra A" w:cs="Unistra A"/>
        </w:rPr>
        <w:t>é</w:t>
      </w:r>
      <w:r w:rsidRPr="00810FFF">
        <w:rPr>
          <w:rFonts w:ascii="Unistra A" w:hAnsi="Unistra A"/>
        </w:rPr>
        <w:t>c</w:t>
      </w:r>
      <w:r w:rsidRPr="00810FFF">
        <w:rPr>
          <w:rFonts w:ascii="Unistra A" w:hAnsi="Unistra A" w:cs="Unistra A"/>
        </w:rPr>
        <w:t>é</w:t>
      </w:r>
      <w:r w:rsidRPr="00810FFF">
        <w:rPr>
          <w:rFonts w:ascii="Unistra A" w:hAnsi="Unistra A"/>
        </w:rPr>
        <w:t>piss</w:t>
      </w:r>
      <w:r w:rsidRPr="00810FFF">
        <w:rPr>
          <w:rFonts w:ascii="Unistra A" w:hAnsi="Unistra A" w:cs="Unistra A"/>
        </w:rPr>
        <w:t>é</w:t>
      </w:r>
      <w:r w:rsidRPr="00810FFF">
        <w:rPr>
          <w:rFonts w:ascii="Unistra A" w:hAnsi="Unistra A"/>
        </w:rPr>
        <w:t xml:space="preserve"> de souscription </w:t>
      </w:r>
      <w:r w:rsidRPr="00810FFF">
        <w:rPr>
          <w:rFonts w:ascii="Unistra A" w:hAnsi="Unistra A" w:cs="Unistra A"/>
        </w:rPr>
        <w:t>à</w:t>
      </w:r>
      <w:r w:rsidRPr="00810FFF">
        <w:rPr>
          <w:rFonts w:ascii="Unistra A" w:hAnsi="Unistra A"/>
        </w:rPr>
        <w:t xml:space="preserve"> une assurance </w:t>
      </w:r>
      <w:r w:rsidRPr="00810FFF">
        <w:rPr>
          <w:rFonts w:ascii="Unistra A" w:hAnsi="Unistra A" w:cs="Unistra A"/>
        </w:rPr>
        <w:t>“</w:t>
      </w:r>
      <w:r w:rsidRPr="00810FFF">
        <w:rPr>
          <w:rFonts w:ascii="Unistra A" w:hAnsi="Unistra A"/>
        </w:rPr>
        <w:t>responsabilit</w:t>
      </w:r>
      <w:r w:rsidRPr="00810FFF">
        <w:rPr>
          <w:rFonts w:ascii="Unistra A" w:hAnsi="Unistra A" w:cs="Unistra A"/>
        </w:rPr>
        <w:t>é</w:t>
      </w:r>
      <w:r w:rsidRPr="00810FFF">
        <w:rPr>
          <w:rFonts w:ascii="Unistra A" w:hAnsi="Unistra A"/>
        </w:rPr>
        <w:t xml:space="preserve"> civile</w:t>
      </w:r>
      <w:r w:rsidRPr="00810FFF">
        <w:rPr>
          <w:rFonts w:ascii="Unistra A" w:hAnsi="Unistra A" w:cs="Unistra A"/>
        </w:rPr>
        <w:t>”</w:t>
      </w:r>
    </w:p>
    <w:p w14:paraId="73A07455" w14:textId="77777777" w:rsidR="00494044" w:rsidRPr="00810FFF" w:rsidRDefault="00494044" w:rsidP="00494044">
      <w:pPr>
        <w:pStyle w:val="Default"/>
        <w:rPr>
          <w:rFonts w:ascii="Unistra A" w:hAnsi="Unistra A"/>
        </w:rPr>
      </w:pPr>
      <w:bookmarkStart w:id="0" w:name="_GoBack"/>
      <w:bookmarkEnd w:id="0"/>
    </w:p>
    <w:p w14:paraId="6D9BDBFC" w14:textId="77777777" w:rsidR="00494044" w:rsidRPr="00810FFF" w:rsidRDefault="00494044" w:rsidP="00494044">
      <w:pPr>
        <w:pStyle w:val="Default"/>
        <w:rPr>
          <w:rFonts w:ascii="Unistra A" w:hAnsi="Unistra A"/>
        </w:rPr>
      </w:pPr>
      <w:r w:rsidRPr="00810FFF">
        <w:rPr>
          <w:rFonts w:ascii="Unistra A" w:hAnsi="Unistra A"/>
        </w:rPr>
        <w:t xml:space="preserve">Si votre association existe depuis plusieurs années : </w:t>
      </w:r>
    </w:p>
    <w:p w14:paraId="0F533D2C" w14:textId="08C30A0F" w:rsidR="00494044" w:rsidRPr="00810FFF" w:rsidRDefault="00494044" w:rsidP="00494044">
      <w:pPr>
        <w:pStyle w:val="Default"/>
        <w:spacing w:after="53"/>
        <w:rPr>
          <w:rFonts w:ascii="Unistra A" w:hAnsi="Unistra A"/>
        </w:rPr>
      </w:pPr>
      <w:r w:rsidRPr="00810FFF">
        <w:rPr>
          <w:rFonts w:ascii="Times New Roman" w:hAnsi="Times New Roman" w:cs="Times New Roman"/>
        </w:rPr>
        <w:t>□</w:t>
      </w:r>
      <w:r w:rsidRPr="00810FFF">
        <w:rPr>
          <w:rFonts w:ascii="Unistra A" w:hAnsi="Unistra A"/>
        </w:rPr>
        <w:t xml:space="preserve"> le bilan moral et financier de l</w:t>
      </w:r>
      <w:r w:rsidRPr="00810FFF">
        <w:rPr>
          <w:rFonts w:ascii="Unistra A" w:hAnsi="Unistra A" w:cs="Unistra A"/>
        </w:rPr>
        <w:t>’</w:t>
      </w:r>
      <w:r w:rsidRPr="00810FFF">
        <w:rPr>
          <w:rFonts w:ascii="Unistra A" w:hAnsi="Unistra A"/>
        </w:rPr>
        <w:t xml:space="preserve">association provenant </w:t>
      </w:r>
      <w:r w:rsidR="00810FFF">
        <w:rPr>
          <w:rFonts w:ascii="Unistra A" w:hAnsi="Unistra A"/>
        </w:rPr>
        <w:t xml:space="preserve">de la fin du précédent mandat </w:t>
      </w:r>
    </w:p>
    <w:p w14:paraId="506404FC" w14:textId="77777777" w:rsidR="00494044" w:rsidRPr="00810FFF" w:rsidRDefault="00494044">
      <w:pPr>
        <w:rPr>
          <w:rFonts w:ascii="Unistra A" w:hAnsi="Unistra A"/>
          <w:color w:val="auto"/>
          <w:spacing w:val="-2"/>
          <w:sz w:val="24"/>
          <w:szCs w:val="24"/>
        </w:rPr>
      </w:pPr>
      <w:r w:rsidRPr="00810FFF">
        <w:rPr>
          <w:rFonts w:ascii="Unistra A" w:hAnsi="Unistra A"/>
          <w:color w:val="auto"/>
          <w:spacing w:val="-2"/>
          <w:sz w:val="24"/>
          <w:szCs w:val="24"/>
        </w:rPr>
        <w:br w:type="page"/>
      </w:r>
    </w:p>
    <w:p w14:paraId="282008D9" w14:textId="77777777" w:rsidR="007161EE" w:rsidRPr="00810FFF" w:rsidRDefault="007161EE">
      <w:pPr>
        <w:rPr>
          <w:rFonts w:ascii="Unistra A" w:hAnsi="Unistra A"/>
          <w:color w:val="auto"/>
          <w:spacing w:val="-2"/>
          <w:sz w:val="24"/>
          <w:szCs w:val="24"/>
        </w:rPr>
      </w:pPr>
    </w:p>
    <w:p w14:paraId="70002361" w14:textId="77777777" w:rsidR="007161EE" w:rsidRPr="00810FFF" w:rsidRDefault="007161EE" w:rsidP="007161EE">
      <w:pPr>
        <w:pStyle w:val="NormalWeb"/>
        <w:spacing w:before="0" w:beforeAutospacing="0" w:after="0" w:afterAutospacing="0"/>
        <w:jc w:val="center"/>
        <w:rPr>
          <w:rFonts w:ascii="Unistra A" w:hAnsi="Unistra A" w:cs="Arial"/>
          <w:b/>
          <w:bCs/>
          <w:u w:val="single"/>
        </w:rPr>
      </w:pPr>
      <w:bookmarkStart w:id="1" w:name="_Hlk483204833"/>
      <w:r w:rsidRPr="00810FFF">
        <w:rPr>
          <w:rFonts w:ascii="Unistra A" w:hAnsi="Unistra A" w:cs="Arial"/>
          <w:b/>
          <w:bCs/>
          <w:u w:val="single"/>
        </w:rPr>
        <w:t>Annexe à la charte des associations étudiantes du site Alsace</w:t>
      </w:r>
    </w:p>
    <w:p w14:paraId="505A2311" w14:textId="77777777" w:rsidR="007161EE" w:rsidRPr="00810FFF" w:rsidRDefault="007161EE" w:rsidP="007161EE">
      <w:pPr>
        <w:pStyle w:val="NormalWeb"/>
        <w:spacing w:before="0" w:beforeAutospacing="0" w:after="0" w:afterAutospacing="0"/>
        <w:jc w:val="both"/>
        <w:rPr>
          <w:rFonts w:ascii="Unistra A" w:hAnsi="Unistra A" w:cs="Arial"/>
          <w:bCs/>
        </w:rPr>
      </w:pPr>
    </w:p>
    <w:p w14:paraId="2D00337F" w14:textId="77777777" w:rsidR="007161EE" w:rsidRPr="00810FFF" w:rsidRDefault="007161EE" w:rsidP="007161EE">
      <w:pPr>
        <w:pStyle w:val="NormalWeb"/>
        <w:spacing w:before="0" w:beforeAutospacing="0" w:after="0" w:afterAutospacing="0"/>
        <w:jc w:val="both"/>
        <w:rPr>
          <w:rFonts w:ascii="Unistra A" w:hAnsi="Unistra A" w:cs="Arial"/>
          <w:bCs/>
        </w:rPr>
      </w:pPr>
      <w:r w:rsidRPr="00810FFF">
        <w:rPr>
          <w:rFonts w:ascii="Unistra A" w:hAnsi="Unistra A" w:cs="Arial"/>
          <w:bCs/>
        </w:rPr>
        <w:t xml:space="preserve">La présente annexe vise à regrouper la législation en vigueur au vu des dispositions de l’article 4 du titre II de la charte des associations étudiantes du site Alsace. </w:t>
      </w:r>
    </w:p>
    <w:p w14:paraId="7BC44D53" w14:textId="77777777" w:rsidR="007161EE" w:rsidRPr="00810FFF" w:rsidRDefault="007161EE" w:rsidP="007161EE">
      <w:pPr>
        <w:pStyle w:val="NormalWeb"/>
        <w:spacing w:before="0" w:beforeAutospacing="0" w:after="0" w:afterAutospacing="0"/>
        <w:jc w:val="both"/>
        <w:rPr>
          <w:rFonts w:ascii="Unistra A" w:hAnsi="Unistra A" w:cs="Arial"/>
          <w:bCs/>
        </w:rPr>
      </w:pPr>
    </w:p>
    <w:p w14:paraId="34D76037" w14:textId="766C18A0" w:rsidR="007161EE" w:rsidRPr="00810FFF" w:rsidRDefault="007161EE" w:rsidP="007161EE">
      <w:pPr>
        <w:pStyle w:val="NormalWeb"/>
        <w:spacing w:before="0" w:beforeAutospacing="0" w:after="0" w:afterAutospacing="0"/>
        <w:jc w:val="both"/>
        <w:rPr>
          <w:rFonts w:ascii="Unistra A" w:hAnsi="Unistra A" w:cs="Arial"/>
          <w:bCs/>
        </w:rPr>
      </w:pPr>
      <w:r w:rsidRPr="00810FFF">
        <w:rPr>
          <w:rFonts w:ascii="Unistra A" w:hAnsi="Unistra A" w:cs="Arial"/>
          <w:bCs/>
        </w:rPr>
        <w:t xml:space="preserve">Les signataires de la charte s’engagent à respecter les dispositions législatives </w:t>
      </w:r>
      <w:r w:rsidR="00547701" w:rsidRPr="00810FFF">
        <w:rPr>
          <w:rFonts w:ascii="Unistra A" w:hAnsi="Unistra A" w:cs="Arial"/>
          <w:bCs/>
        </w:rPr>
        <w:t>énoncées ci</w:t>
      </w:r>
      <w:r w:rsidRPr="00810FFF">
        <w:rPr>
          <w:rFonts w:ascii="Unistra A" w:hAnsi="Unistra A" w:cs="Arial"/>
          <w:bCs/>
        </w:rPr>
        <w:t xml:space="preserve">-après et à les faire connaître et appliquer aux membres de leur association. </w:t>
      </w:r>
    </w:p>
    <w:p w14:paraId="4592E995" w14:textId="77777777" w:rsidR="007161EE" w:rsidRPr="00810FFF" w:rsidRDefault="007161EE" w:rsidP="007161EE">
      <w:pPr>
        <w:pStyle w:val="NormalWeb"/>
        <w:spacing w:before="0" w:beforeAutospacing="0" w:after="0" w:afterAutospacing="0"/>
        <w:jc w:val="both"/>
        <w:rPr>
          <w:rFonts w:ascii="Unistra A" w:hAnsi="Unistra A" w:cs="Arial"/>
          <w:bCs/>
        </w:rPr>
      </w:pPr>
    </w:p>
    <w:p w14:paraId="3017DD89" w14:textId="77777777" w:rsidR="007161EE" w:rsidRPr="00810FFF" w:rsidRDefault="007161EE" w:rsidP="007161EE">
      <w:pPr>
        <w:pStyle w:val="NormalWeb"/>
        <w:spacing w:before="0" w:beforeAutospacing="0" w:after="0" w:afterAutospacing="0"/>
        <w:jc w:val="both"/>
        <w:rPr>
          <w:rFonts w:ascii="Unistra A" w:hAnsi="Unistra A" w:cs="Arial"/>
          <w:bCs/>
        </w:rPr>
      </w:pPr>
    </w:p>
    <w:p w14:paraId="1E9A9388" w14:textId="77777777" w:rsidR="007161EE" w:rsidRPr="00810FFF" w:rsidRDefault="007161EE" w:rsidP="007161EE">
      <w:pPr>
        <w:pStyle w:val="NormalWeb"/>
        <w:numPr>
          <w:ilvl w:val="0"/>
          <w:numId w:val="7"/>
        </w:numPr>
        <w:spacing w:before="0" w:beforeAutospacing="0" w:after="0" w:afterAutospacing="0"/>
        <w:jc w:val="both"/>
        <w:rPr>
          <w:rFonts w:ascii="Unistra A" w:hAnsi="Unistra A" w:cs="Arial"/>
          <w:b/>
          <w:u w:val="single"/>
        </w:rPr>
      </w:pPr>
      <w:r w:rsidRPr="00810FFF">
        <w:rPr>
          <w:rFonts w:ascii="Unistra A" w:hAnsi="Unistra A" w:cs="Arial"/>
          <w:b/>
          <w:u w:val="single"/>
        </w:rPr>
        <w:t xml:space="preserve">Dispositions pénales liées à la lutte contre les discriminations </w:t>
      </w:r>
    </w:p>
    <w:p w14:paraId="2B1A9C2D" w14:textId="77777777" w:rsidR="007161EE" w:rsidRPr="00810FFF" w:rsidRDefault="007161EE" w:rsidP="007161EE">
      <w:pPr>
        <w:pStyle w:val="NormalWeb"/>
        <w:spacing w:before="0" w:beforeAutospacing="0" w:after="0" w:afterAutospacing="0"/>
        <w:jc w:val="both"/>
        <w:rPr>
          <w:rFonts w:ascii="Unistra A" w:hAnsi="Unistra A" w:cs="Arial"/>
        </w:rPr>
      </w:pPr>
    </w:p>
    <w:p w14:paraId="36E64709" w14:textId="6AE1A738" w:rsidR="007161EE" w:rsidRPr="00810FFF" w:rsidRDefault="007161EE" w:rsidP="007161EE">
      <w:pPr>
        <w:pStyle w:val="NormalWeb"/>
        <w:spacing w:before="0" w:beforeAutospacing="0" w:after="0" w:afterAutospacing="0"/>
        <w:jc w:val="both"/>
        <w:rPr>
          <w:rFonts w:ascii="Unistra A" w:hAnsi="Unistra A" w:cs="Arial"/>
        </w:rPr>
      </w:pPr>
      <w:r w:rsidRPr="00810FFF">
        <w:rPr>
          <w:rFonts w:ascii="Unistra A" w:hAnsi="Unistra A" w:cs="Arial"/>
        </w:rPr>
        <w:t xml:space="preserve">Au vu de l’article 225-1 du Code </w:t>
      </w:r>
      <w:r w:rsidR="00547701" w:rsidRPr="00810FFF">
        <w:rPr>
          <w:rFonts w:ascii="Unistra A" w:hAnsi="Unistra A" w:cs="Arial"/>
        </w:rPr>
        <w:t>pénal, constitue</w:t>
      </w:r>
      <w:r w:rsidRPr="00810FFF">
        <w:rPr>
          <w:rFonts w:ascii="Unistra A" w:hAnsi="Unistra A" w:cs="Arial"/>
        </w:rPr>
        <w:t xml:space="preserve"> une discrimination </w:t>
      </w:r>
      <w:r w:rsidR="00547701" w:rsidRPr="00810FFF">
        <w:rPr>
          <w:rFonts w:ascii="Unistra A" w:hAnsi="Unistra A" w:cs="Arial"/>
        </w:rPr>
        <w:t>toute inégalité</w:t>
      </w:r>
      <w:r w:rsidRPr="00810FFF">
        <w:rPr>
          <w:rFonts w:ascii="Unistra A" w:hAnsi="Unistra A" w:cs="Arial"/>
          <w:b/>
        </w:rPr>
        <w:t xml:space="preserve"> de </w:t>
      </w:r>
      <w:r w:rsidR="00547701" w:rsidRPr="00810FFF">
        <w:rPr>
          <w:rFonts w:ascii="Unistra A" w:hAnsi="Unistra A" w:cs="Arial"/>
          <w:b/>
        </w:rPr>
        <w:t>traitement</w:t>
      </w:r>
      <w:r w:rsidR="00547701" w:rsidRPr="00810FFF">
        <w:rPr>
          <w:rFonts w:ascii="Unistra A" w:hAnsi="Unistra A" w:cs="Arial"/>
        </w:rPr>
        <w:t xml:space="preserve"> opérée</w:t>
      </w:r>
      <w:r w:rsidRPr="00810FFF">
        <w:rPr>
          <w:rFonts w:ascii="Unistra A" w:hAnsi="Unistra A" w:cs="Arial"/>
        </w:rPr>
        <w:t xml:space="preserve"> entre les personnes physiques ou morales à raison de critères interdits par la loi.</w:t>
      </w:r>
    </w:p>
    <w:p w14:paraId="3B3FF232" w14:textId="77777777" w:rsidR="007161EE" w:rsidRPr="00810FFF" w:rsidRDefault="007161EE" w:rsidP="007161EE">
      <w:pPr>
        <w:pStyle w:val="NormalWeb"/>
        <w:spacing w:before="0" w:beforeAutospacing="0" w:after="0" w:afterAutospacing="0"/>
        <w:ind w:left="720"/>
        <w:jc w:val="both"/>
        <w:rPr>
          <w:rFonts w:ascii="Unistra A" w:hAnsi="Unistra A" w:cs="Arial"/>
          <w:i/>
        </w:rPr>
      </w:pPr>
    </w:p>
    <w:p w14:paraId="1F3B3E69" w14:textId="77777777" w:rsidR="007161EE" w:rsidRPr="00810FFF" w:rsidRDefault="007161EE" w:rsidP="007161EE">
      <w:pPr>
        <w:pStyle w:val="NormalWeb"/>
        <w:spacing w:before="0" w:beforeAutospacing="0" w:after="0" w:afterAutospacing="0"/>
        <w:jc w:val="both"/>
        <w:rPr>
          <w:rFonts w:ascii="Unistra A" w:hAnsi="Unistra A" w:cs="Arial"/>
          <w:i/>
        </w:rPr>
      </w:pPr>
      <w:r w:rsidRPr="00810FFF">
        <w:rPr>
          <w:rFonts w:ascii="Unistra A" w:hAnsi="Unistra A" w:cs="Arial"/>
        </w:rPr>
        <w:t>Au 6 avril 2017, la loi définit comme critères interdits de distinction </w:t>
      </w:r>
      <w:r w:rsidRPr="00810FFF">
        <w:rPr>
          <w:rFonts w:ascii="Unistra A" w:hAnsi="Unistra A" w:cs="Arial"/>
          <w:i/>
        </w:rPr>
        <w:t>: l’origine, le sexe, la situation de famille, la grossesse, l’apparence physique, la particulière vulnérabilité résultant de la situation économique, apparente ou connue de son auteur, le patronyme, le  lieu de résidence,  l’état de santé, le handicap, les caractéristiques génétiques, les  mœurs,  l’orientation sexuelle, l’identité sexuelle, l’âge, les opinions politiques, les activités syndicales,  l’appartenance ou  la non-appartenance, vraie ou supposée, à une ethnie, une Nation, une  race ou une religion déterminée.</w:t>
      </w:r>
    </w:p>
    <w:p w14:paraId="3ED5F83E" w14:textId="77777777" w:rsidR="007161EE" w:rsidRPr="00810FFF" w:rsidRDefault="007161EE" w:rsidP="007161EE">
      <w:pPr>
        <w:pStyle w:val="NormalWeb"/>
        <w:spacing w:before="0" w:beforeAutospacing="0" w:after="0" w:afterAutospacing="0"/>
        <w:ind w:left="720"/>
        <w:jc w:val="both"/>
        <w:rPr>
          <w:rFonts w:ascii="Unistra A" w:hAnsi="Unistra A" w:cs="Arial"/>
          <w:i/>
        </w:rPr>
      </w:pPr>
    </w:p>
    <w:p w14:paraId="31A141E9" w14:textId="77777777" w:rsidR="007161EE" w:rsidRPr="00810FFF" w:rsidRDefault="007161EE" w:rsidP="007161EE">
      <w:pPr>
        <w:pStyle w:val="NormalWeb"/>
        <w:spacing w:before="0" w:beforeAutospacing="0" w:after="0" w:afterAutospacing="0"/>
        <w:jc w:val="both"/>
        <w:rPr>
          <w:rFonts w:ascii="Unistra A" w:hAnsi="Unistra A" w:cs="Arial"/>
        </w:rPr>
      </w:pPr>
      <w:r w:rsidRPr="00810FFF">
        <w:rPr>
          <w:rFonts w:ascii="Unistra A" w:hAnsi="Unistra A" w:cs="Arial"/>
        </w:rPr>
        <w:t xml:space="preserve">Une mise à jour de ces critères peut être trouvée sur le site du Défenseur des Droits :  </w:t>
      </w:r>
    </w:p>
    <w:p w14:paraId="126A43E4" w14:textId="77777777" w:rsidR="007161EE" w:rsidRPr="00810FFF" w:rsidRDefault="007161EE" w:rsidP="007161EE">
      <w:pPr>
        <w:pStyle w:val="NormalWeb"/>
        <w:spacing w:before="0" w:beforeAutospacing="0" w:after="0" w:afterAutospacing="0"/>
        <w:jc w:val="both"/>
        <w:rPr>
          <w:rFonts w:ascii="Unistra A" w:hAnsi="Unistra A" w:cs="Arial"/>
        </w:rPr>
      </w:pPr>
      <w:r w:rsidRPr="00810FFF">
        <w:rPr>
          <w:rFonts w:ascii="Unistra A" w:hAnsi="Unistra A" w:cs="Arial"/>
        </w:rPr>
        <w:t>http://www.defenseurdesdroits.fr/fr/competences/missions-objectifs/lutte-contre-les-discriminations</w:t>
      </w:r>
    </w:p>
    <w:p w14:paraId="11BB36CE" w14:textId="77777777" w:rsidR="007161EE" w:rsidRPr="00810FFF" w:rsidRDefault="007161EE" w:rsidP="007161EE">
      <w:pPr>
        <w:pStyle w:val="NormalWeb"/>
        <w:spacing w:before="0" w:beforeAutospacing="0" w:after="0" w:afterAutospacing="0"/>
        <w:ind w:left="720"/>
        <w:jc w:val="both"/>
        <w:rPr>
          <w:rFonts w:ascii="Unistra A" w:hAnsi="Unistra A" w:cs="Arial"/>
          <w:i/>
        </w:rPr>
      </w:pPr>
    </w:p>
    <w:p w14:paraId="5632406C" w14:textId="77777777" w:rsidR="007161EE" w:rsidRPr="00810FFF" w:rsidRDefault="007161EE" w:rsidP="007161EE">
      <w:pPr>
        <w:pStyle w:val="NormalWeb"/>
        <w:spacing w:before="0" w:beforeAutospacing="0" w:after="0" w:afterAutospacing="0"/>
        <w:jc w:val="both"/>
        <w:rPr>
          <w:rFonts w:ascii="Unistra A" w:hAnsi="Unistra A" w:cs="Arial"/>
          <w:bCs/>
        </w:rPr>
      </w:pPr>
      <w:r w:rsidRPr="00810FFF">
        <w:rPr>
          <w:rFonts w:ascii="Unistra A" w:hAnsi="Unistra A" w:cs="Arial"/>
          <w:bCs/>
        </w:rPr>
        <w:t>Au vu de l’article 225-2 du Code pénal les sanctions en matière de délit de discrimination sont :</w:t>
      </w:r>
    </w:p>
    <w:p w14:paraId="60DE42ED" w14:textId="77777777" w:rsidR="007161EE" w:rsidRPr="00810FFF" w:rsidRDefault="007161EE" w:rsidP="007161EE">
      <w:pPr>
        <w:pStyle w:val="NormalWeb"/>
        <w:spacing w:before="0" w:beforeAutospacing="0" w:after="0" w:afterAutospacing="0"/>
        <w:ind w:left="720"/>
        <w:jc w:val="both"/>
        <w:rPr>
          <w:rFonts w:ascii="Unistra A" w:hAnsi="Unistra A" w:cs="Arial"/>
          <w:bCs/>
        </w:rPr>
      </w:pPr>
    </w:p>
    <w:p w14:paraId="49BA7A2E" w14:textId="77777777" w:rsidR="007161EE" w:rsidRPr="00810FFF" w:rsidRDefault="007161EE" w:rsidP="007161EE">
      <w:pPr>
        <w:pStyle w:val="NormalWeb"/>
        <w:numPr>
          <w:ilvl w:val="0"/>
          <w:numId w:val="8"/>
        </w:numPr>
        <w:spacing w:before="0" w:beforeAutospacing="0" w:after="0" w:afterAutospacing="0"/>
        <w:jc w:val="both"/>
        <w:rPr>
          <w:rFonts w:ascii="Unistra A" w:hAnsi="Unistra A" w:cs="Arial"/>
        </w:rPr>
      </w:pPr>
      <w:r w:rsidRPr="00810FFF">
        <w:rPr>
          <w:rFonts w:ascii="Unistra A" w:hAnsi="Unistra A" w:cs="Arial"/>
        </w:rPr>
        <w:t xml:space="preserve">Des peines d’emprisonnement pouvant atteindre </w:t>
      </w:r>
      <w:r w:rsidRPr="00810FFF">
        <w:rPr>
          <w:rFonts w:ascii="Unistra A" w:hAnsi="Unistra A" w:cs="Arial"/>
          <w:b/>
          <w:bCs/>
        </w:rPr>
        <w:t>3 ans</w:t>
      </w:r>
      <w:r w:rsidRPr="00810FFF">
        <w:rPr>
          <w:rFonts w:ascii="Unistra A" w:hAnsi="Unistra A" w:cs="Arial"/>
        </w:rPr>
        <w:t>.</w:t>
      </w:r>
    </w:p>
    <w:p w14:paraId="11EE08C3" w14:textId="77777777" w:rsidR="007161EE" w:rsidRPr="00810FFF" w:rsidRDefault="007161EE" w:rsidP="007161EE">
      <w:pPr>
        <w:pStyle w:val="NormalWeb"/>
        <w:numPr>
          <w:ilvl w:val="0"/>
          <w:numId w:val="8"/>
        </w:numPr>
        <w:spacing w:before="0" w:beforeAutospacing="0" w:after="0" w:afterAutospacing="0"/>
        <w:jc w:val="both"/>
        <w:rPr>
          <w:rFonts w:ascii="Unistra A" w:hAnsi="Unistra A" w:cs="Arial"/>
        </w:rPr>
      </w:pPr>
      <w:r w:rsidRPr="00810FFF">
        <w:rPr>
          <w:rFonts w:ascii="Unistra A" w:hAnsi="Unistra A" w:cs="Arial"/>
        </w:rPr>
        <w:t xml:space="preserve">Des amendes allant jusqu’à </w:t>
      </w:r>
      <w:r w:rsidRPr="00810FFF">
        <w:rPr>
          <w:rFonts w:ascii="Unistra A" w:hAnsi="Unistra A" w:cs="Arial"/>
          <w:b/>
          <w:bCs/>
        </w:rPr>
        <w:t>45 000 euros</w:t>
      </w:r>
      <w:r w:rsidRPr="00810FFF">
        <w:rPr>
          <w:rFonts w:ascii="Unistra A" w:hAnsi="Unistra A" w:cs="Arial"/>
        </w:rPr>
        <w:t xml:space="preserve"> si l’auteur est une personne physique, et </w:t>
      </w:r>
      <w:r w:rsidRPr="00810FFF">
        <w:rPr>
          <w:rFonts w:ascii="Unistra A" w:hAnsi="Unistra A" w:cs="Arial"/>
          <w:b/>
          <w:bCs/>
        </w:rPr>
        <w:t>225 000 euros</w:t>
      </w:r>
      <w:r w:rsidRPr="00810FFF">
        <w:rPr>
          <w:rFonts w:ascii="Unistra A" w:hAnsi="Unistra A" w:cs="Arial"/>
        </w:rPr>
        <w:t xml:space="preserve"> si l’auteur est une personne morale.</w:t>
      </w:r>
    </w:p>
    <w:p w14:paraId="73D2D057" w14:textId="77777777" w:rsidR="007161EE" w:rsidRPr="00810FFF" w:rsidRDefault="007161EE" w:rsidP="007161EE">
      <w:pPr>
        <w:pStyle w:val="NormalWeb"/>
        <w:spacing w:before="0" w:beforeAutospacing="0" w:after="0" w:afterAutospacing="0"/>
        <w:ind w:left="720"/>
        <w:jc w:val="both"/>
        <w:rPr>
          <w:rFonts w:ascii="Unistra A" w:hAnsi="Unistra A" w:cs="Arial"/>
          <w:i/>
        </w:rPr>
      </w:pPr>
    </w:p>
    <w:p w14:paraId="798F9FF3" w14:textId="77777777" w:rsidR="007161EE" w:rsidRPr="00810FFF" w:rsidRDefault="007161EE" w:rsidP="007161EE">
      <w:pPr>
        <w:pStyle w:val="NormalWeb"/>
        <w:spacing w:before="0" w:beforeAutospacing="0" w:after="0" w:afterAutospacing="0"/>
        <w:jc w:val="both"/>
        <w:rPr>
          <w:rFonts w:ascii="Unistra A" w:hAnsi="Unistra A" w:cs="Arial"/>
          <w:b/>
        </w:rPr>
      </w:pPr>
      <w:r w:rsidRPr="00810FFF">
        <w:rPr>
          <w:rStyle w:val="lev"/>
          <w:rFonts w:ascii="Unistra A" w:hAnsi="Unistra A" w:cs="Arial"/>
        </w:rPr>
        <w:t>Il n’existe pas de hiérarchie entre les critères de discrimination.</w:t>
      </w:r>
      <w:r w:rsidRPr="00810FFF">
        <w:rPr>
          <w:rFonts w:ascii="Unistra A" w:hAnsi="Unistra A" w:cs="Arial"/>
        </w:rPr>
        <w:t xml:space="preserve"> Aucune discrimination n’est pire qu’une autre. </w:t>
      </w:r>
      <w:r w:rsidRPr="00810FFF">
        <w:rPr>
          <w:rFonts w:ascii="Unistra A" w:hAnsi="Unistra A" w:cs="Arial"/>
          <w:b/>
        </w:rPr>
        <w:t>Elles sont toutes inacceptables et non acceptées.</w:t>
      </w:r>
    </w:p>
    <w:p w14:paraId="6B23EE61" w14:textId="6DD90C06" w:rsidR="007161EE" w:rsidRPr="00810FFF" w:rsidRDefault="007161EE" w:rsidP="007161EE">
      <w:pPr>
        <w:pStyle w:val="NormalWeb"/>
        <w:spacing w:before="0" w:beforeAutospacing="0" w:after="0" w:afterAutospacing="0"/>
        <w:jc w:val="both"/>
        <w:rPr>
          <w:rFonts w:ascii="Unistra A" w:hAnsi="Unistra A" w:cs="Arial"/>
        </w:rPr>
      </w:pPr>
    </w:p>
    <w:p w14:paraId="5C7CEF08" w14:textId="77777777" w:rsidR="007161EE" w:rsidRPr="00810FFF" w:rsidRDefault="007161EE" w:rsidP="007161EE">
      <w:pPr>
        <w:pStyle w:val="NormalWeb"/>
        <w:numPr>
          <w:ilvl w:val="0"/>
          <w:numId w:val="7"/>
        </w:numPr>
        <w:spacing w:before="0" w:beforeAutospacing="0" w:after="0" w:afterAutospacing="0"/>
        <w:jc w:val="both"/>
        <w:rPr>
          <w:rFonts w:ascii="Unistra A" w:hAnsi="Unistra A" w:cs="Arial"/>
          <w:b/>
          <w:u w:val="single"/>
        </w:rPr>
      </w:pPr>
      <w:r w:rsidRPr="00810FFF">
        <w:rPr>
          <w:rFonts w:ascii="Unistra A" w:hAnsi="Unistra A" w:cs="Arial"/>
          <w:b/>
          <w:u w:val="single"/>
        </w:rPr>
        <w:t>Dispositions pénales liées à la lutte contre le harcèlement sexuel</w:t>
      </w:r>
    </w:p>
    <w:p w14:paraId="3FEAE00C" w14:textId="77777777" w:rsidR="007161EE" w:rsidRPr="00810FFF" w:rsidRDefault="007161EE" w:rsidP="007161EE">
      <w:pPr>
        <w:pStyle w:val="NormalWeb"/>
        <w:spacing w:before="0" w:beforeAutospacing="0" w:after="0" w:afterAutospacing="0"/>
        <w:ind w:left="360"/>
        <w:jc w:val="both"/>
        <w:rPr>
          <w:rFonts w:ascii="Unistra A" w:hAnsi="Unistra A" w:cs="Arial"/>
          <w:b/>
        </w:rPr>
      </w:pPr>
    </w:p>
    <w:p w14:paraId="30A1F38B" w14:textId="77777777" w:rsidR="007161EE" w:rsidRPr="00810FFF" w:rsidRDefault="007161EE" w:rsidP="007161EE">
      <w:pPr>
        <w:pStyle w:val="NormalWeb"/>
        <w:spacing w:before="0" w:beforeAutospacing="0" w:after="0" w:afterAutospacing="0"/>
        <w:ind w:left="360"/>
        <w:jc w:val="both"/>
        <w:rPr>
          <w:rFonts w:ascii="Unistra A" w:hAnsi="Unistra A" w:cs="Arial"/>
        </w:rPr>
      </w:pPr>
      <w:r w:rsidRPr="00810FFF">
        <w:rPr>
          <w:rFonts w:ascii="Unistra A" w:hAnsi="Unistra A" w:cs="Arial"/>
        </w:rPr>
        <w:t xml:space="preserve">L’article 222-33 du Code pénal précise que : </w:t>
      </w:r>
    </w:p>
    <w:p w14:paraId="5008E467" w14:textId="77777777" w:rsidR="007161EE" w:rsidRPr="00810FFF" w:rsidRDefault="007161EE" w:rsidP="007161EE">
      <w:pPr>
        <w:pStyle w:val="NormalWeb"/>
        <w:spacing w:before="0" w:beforeAutospacing="0" w:after="0" w:afterAutospacing="0"/>
        <w:ind w:left="360"/>
        <w:jc w:val="both"/>
        <w:rPr>
          <w:rFonts w:ascii="Unistra A" w:hAnsi="Unistra A" w:cs="Arial"/>
        </w:rPr>
      </w:pPr>
    </w:p>
    <w:p w14:paraId="002F1325" w14:textId="77777777" w:rsidR="007161EE" w:rsidRPr="00810FFF" w:rsidRDefault="007161EE" w:rsidP="007161EE">
      <w:pPr>
        <w:spacing w:line="240" w:lineRule="auto"/>
        <w:jc w:val="both"/>
        <w:rPr>
          <w:rFonts w:ascii="Unistra A" w:eastAsia="Times New Roman" w:hAnsi="Unistra A"/>
          <w:i/>
          <w:color w:val="auto"/>
          <w:sz w:val="24"/>
          <w:szCs w:val="24"/>
        </w:rPr>
      </w:pPr>
      <w:r w:rsidRPr="00810FFF">
        <w:rPr>
          <w:rFonts w:ascii="Unistra A" w:eastAsia="Times New Roman" w:hAnsi="Unistra A"/>
          <w:color w:val="auto"/>
          <w:sz w:val="24"/>
          <w:szCs w:val="24"/>
        </w:rPr>
        <w:t>« </w:t>
      </w:r>
      <w:r w:rsidRPr="00810FFF">
        <w:rPr>
          <w:rFonts w:ascii="Unistra A" w:eastAsia="Times New Roman" w:hAnsi="Unistra A"/>
          <w:i/>
          <w:color w:val="auto"/>
          <w:sz w:val="24"/>
          <w:szCs w:val="24"/>
        </w:rPr>
        <w:t xml:space="preserve">I. - Le harcèlement sexuel est le fait d'imposer à une personne, de façon répétée, des propos ou comportements à connotation sexuelle qui soit portent atteinte à sa dignité en raison de leur caractère dégradant ou humiliant, soit créent à son encontre une situation intimidante, hostile ou offensante. </w:t>
      </w:r>
    </w:p>
    <w:p w14:paraId="28FE301C" w14:textId="77777777" w:rsidR="007161EE" w:rsidRPr="00810FFF" w:rsidRDefault="007161EE" w:rsidP="007161EE">
      <w:pPr>
        <w:spacing w:line="240" w:lineRule="auto"/>
        <w:jc w:val="both"/>
        <w:rPr>
          <w:rFonts w:ascii="Unistra A" w:eastAsia="Times New Roman" w:hAnsi="Unistra A"/>
          <w:i/>
          <w:color w:val="auto"/>
          <w:sz w:val="24"/>
          <w:szCs w:val="24"/>
        </w:rPr>
      </w:pPr>
    </w:p>
    <w:p w14:paraId="3A886875" w14:textId="77777777" w:rsidR="007161EE" w:rsidRPr="00810FFF" w:rsidRDefault="007161EE" w:rsidP="007161EE">
      <w:pPr>
        <w:spacing w:line="240" w:lineRule="auto"/>
        <w:jc w:val="both"/>
        <w:rPr>
          <w:rFonts w:ascii="Unistra A" w:eastAsia="Times New Roman" w:hAnsi="Unistra A"/>
          <w:i/>
          <w:color w:val="auto"/>
          <w:sz w:val="24"/>
          <w:szCs w:val="24"/>
        </w:rPr>
      </w:pPr>
      <w:r w:rsidRPr="00810FFF">
        <w:rPr>
          <w:rFonts w:ascii="Unistra A" w:eastAsia="Times New Roman" w:hAnsi="Unistra A"/>
          <w:i/>
          <w:color w:val="auto"/>
          <w:sz w:val="24"/>
          <w:szCs w:val="24"/>
        </w:rPr>
        <w:t xml:space="preserve">II. - Est assimilé au harcèlement sexuel le fait, même non répété, d'user de toute forme de pression grave dans le but réel ou apparent d'obtenir un acte de nature sexuelle, que celui-ci soit recherché au profit de l'auteur des faits ou au profit d'un tiers. </w:t>
      </w:r>
    </w:p>
    <w:p w14:paraId="1E1C20E8" w14:textId="77777777" w:rsidR="007161EE" w:rsidRPr="00810FFF" w:rsidRDefault="007161EE" w:rsidP="007161EE">
      <w:pPr>
        <w:spacing w:line="240" w:lineRule="auto"/>
        <w:jc w:val="both"/>
        <w:rPr>
          <w:rFonts w:ascii="Unistra A" w:eastAsia="Times New Roman" w:hAnsi="Unistra A"/>
          <w:i/>
          <w:color w:val="auto"/>
          <w:sz w:val="24"/>
          <w:szCs w:val="24"/>
        </w:rPr>
      </w:pPr>
    </w:p>
    <w:p w14:paraId="382713F0" w14:textId="77777777" w:rsidR="007161EE" w:rsidRPr="00810FFF" w:rsidRDefault="007161EE" w:rsidP="007161EE">
      <w:pPr>
        <w:spacing w:line="240" w:lineRule="auto"/>
        <w:jc w:val="both"/>
        <w:rPr>
          <w:rFonts w:ascii="Unistra A" w:eastAsia="Times New Roman" w:hAnsi="Unistra A"/>
          <w:i/>
          <w:color w:val="auto"/>
          <w:sz w:val="24"/>
          <w:szCs w:val="24"/>
        </w:rPr>
      </w:pPr>
      <w:r w:rsidRPr="00810FFF">
        <w:rPr>
          <w:rFonts w:ascii="Unistra A" w:eastAsia="Times New Roman" w:hAnsi="Unistra A"/>
          <w:i/>
          <w:color w:val="auto"/>
          <w:sz w:val="24"/>
          <w:szCs w:val="24"/>
        </w:rPr>
        <w:t xml:space="preserve">III. - Les faits mentionnés aux I et II sont punis de deux ans d'emprisonnement et de 30 000 € d'amende. Ces peines sont portées à trois ans d'emprisonnement et 45 000 € d'amende lorsque les faits sont commis : </w:t>
      </w:r>
    </w:p>
    <w:p w14:paraId="4E34A5BE" w14:textId="77777777" w:rsidR="007161EE" w:rsidRPr="00810FFF" w:rsidRDefault="007161EE" w:rsidP="007161EE">
      <w:pPr>
        <w:spacing w:line="240" w:lineRule="auto"/>
        <w:ind w:left="708"/>
        <w:jc w:val="both"/>
        <w:rPr>
          <w:rFonts w:ascii="Unistra A" w:eastAsia="Times New Roman" w:hAnsi="Unistra A"/>
          <w:i/>
          <w:color w:val="auto"/>
          <w:sz w:val="24"/>
          <w:szCs w:val="24"/>
        </w:rPr>
      </w:pPr>
      <w:r w:rsidRPr="00810FFF">
        <w:rPr>
          <w:rFonts w:ascii="Unistra A" w:eastAsia="Times New Roman" w:hAnsi="Unistra A"/>
          <w:i/>
          <w:color w:val="auto"/>
          <w:sz w:val="24"/>
          <w:szCs w:val="24"/>
        </w:rPr>
        <w:t xml:space="preserve">1° Par une personne qui abuse de l'autorité que lui confèrent ses fonctions ; </w:t>
      </w:r>
    </w:p>
    <w:p w14:paraId="54C755C5" w14:textId="77777777" w:rsidR="007161EE" w:rsidRPr="00810FFF" w:rsidRDefault="007161EE" w:rsidP="007161EE">
      <w:pPr>
        <w:spacing w:line="240" w:lineRule="auto"/>
        <w:ind w:left="708"/>
        <w:jc w:val="both"/>
        <w:rPr>
          <w:rFonts w:ascii="Unistra A" w:eastAsia="Times New Roman" w:hAnsi="Unistra A"/>
          <w:i/>
          <w:color w:val="auto"/>
          <w:sz w:val="24"/>
          <w:szCs w:val="24"/>
        </w:rPr>
      </w:pPr>
      <w:r w:rsidRPr="00810FFF">
        <w:rPr>
          <w:rFonts w:ascii="Unistra A" w:eastAsia="Times New Roman" w:hAnsi="Unistra A"/>
          <w:i/>
          <w:color w:val="auto"/>
          <w:sz w:val="24"/>
          <w:szCs w:val="24"/>
        </w:rPr>
        <w:t xml:space="preserve">2° Sur un mineur de quinze ans ; </w:t>
      </w:r>
    </w:p>
    <w:p w14:paraId="7E32480B" w14:textId="77777777" w:rsidR="007161EE" w:rsidRPr="00810FFF" w:rsidRDefault="007161EE" w:rsidP="007161EE">
      <w:pPr>
        <w:spacing w:line="240" w:lineRule="auto"/>
        <w:ind w:left="708"/>
        <w:jc w:val="both"/>
        <w:rPr>
          <w:rFonts w:ascii="Unistra A" w:eastAsia="Times New Roman" w:hAnsi="Unistra A"/>
          <w:i/>
          <w:color w:val="auto"/>
          <w:sz w:val="24"/>
          <w:szCs w:val="24"/>
        </w:rPr>
      </w:pPr>
      <w:r w:rsidRPr="00810FFF">
        <w:rPr>
          <w:rFonts w:ascii="Unistra A" w:eastAsia="Times New Roman" w:hAnsi="Unistra A"/>
          <w:i/>
          <w:color w:val="auto"/>
          <w:sz w:val="24"/>
          <w:szCs w:val="24"/>
        </w:rPr>
        <w:t xml:space="preserve">3° Sur une personne dont la particulière vulnérabilité, due à son âge, à une maladie, à une infirmité, à une déficience physique ou psychique ou à un état de grossesse, est apparente ou connue de leur auteur ; </w:t>
      </w:r>
    </w:p>
    <w:p w14:paraId="6A02DA42" w14:textId="77777777" w:rsidR="007161EE" w:rsidRPr="00810FFF" w:rsidRDefault="007161EE" w:rsidP="007161EE">
      <w:pPr>
        <w:spacing w:line="240" w:lineRule="auto"/>
        <w:ind w:left="708"/>
        <w:jc w:val="both"/>
        <w:rPr>
          <w:rFonts w:ascii="Unistra A" w:eastAsia="Times New Roman" w:hAnsi="Unistra A"/>
          <w:i/>
          <w:color w:val="auto"/>
          <w:sz w:val="24"/>
          <w:szCs w:val="24"/>
        </w:rPr>
      </w:pPr>
      <w:r w:rsidRPr="00810FFF">
        <w:rPr>
          <w:rFonts w:ascii="Unistra A" w:eastAsia="Times New Roman" w:hAnsi="Unistra A"/>
          <w:i/>
          <w:color w:val="auto"/>
          <w:sz w:val="24"/>
          <w:szCs w:val="24"/>
        </w:rPr>
        <w:t xml:space="preserve">4° Sur une personne dont la particulière vulnérabilité ou dépendance résultant de la précarité de sa situation économique ou sociale est apparente ou connue de leur auteur; </w:t>
      </w:r>
    </w:p>
    <w:p w14:paraId="0A7C1762" w14:textId="77777777" w:rsidR="007161EE" w:rsidRPr="00810FFF" w:rsidRDefault="007161EE" w:rsidP="007161EE">
      <w:pPr>
        <w:spacing w:line="240" w:lineRule="auto"/>
        <w:ind w:left="708"/>
        <w:jc w:val="both"/>
        <w:rPr>
          <w:rFonts w:ascii="Unistra A" w:eastAsia="Times New Roman" w:hAnsi="Unistra A"/>
          <w:color w:val="auto"/>
          <w:sz w:val="24"/>
          <w:szCs w:val="24"/>
        </w:rPr>
      </w:pPr>
      <w:r w:rsidRPr="00810FFF">
        <w:rPr>
          <w:rFonts w:ascii="Unistra A" w:eastAsia="Times New Roman" w:hAnsi="Unistra A"/>
          <w:i/>
          <w:color w:val="auto"/>
          <w:sz w:val="24"/>
          <w:szCs w:val="24"/>
        </w:rPr>
        <w:t>5° Par plusieurs personnes agissant en qualité d'auteur ou de complice. </w:t>
      </w:r>
      <w:r w:rsidRPr="00810FFF">
        <w:rPr>
          <w:rFonts w:ascii="Unistra A" w:eastAsia="Times New Roman" w:hAnsi="Unistra A"/>
          <w:color w:val="auto"/>
          <w:sz w:val="24"/>
          <w:szCs w:val="24"/>
        </w:rPr>
        <w:t>»</w:t>
      </w:r>
    </w:p>
    <w:p w14:paraId="5599B250" w14:textId="77777777" w:rsidR="007161EE" w:rsidRPr="00810FFF" w:rsidRDefault="007161EE" w:rsidP="007161EE">
      <w:pPr>
        <w:spacing w:line="240" w:lineRule="auto"/>
        <w:ind w:left="708"/>
        <w:jc w:val="both"/>
        <w:rPr>
          <w:rFonts w:ascii="Unistra A" w:eastAsia="Times New Roman" w:hAnsi="Unistra A"/>
          <w:color w:val="auto"/>
          <w:sz w:val="24"/>
          <w:szCs w:val="24"/>
        </w:rPr>
      </w:pPr>
    </w:p>
    <w:p w14:paraId="045A8B3F" w14:textId="77777777" w:rsidR="007161EE" w:rsidRPr="00810FFF" w:rsidRDefault="007161EE" w:rsidP="007161EE">
      <w:pPr>
        <w:pStyle w:val="NormalWeb"/>
        <w:spacing w:before="0" w:beforeAutospacing="0" w:after="0" w:afterAutospacing="0"/>
        <w:jc w:val="both"/>
        <w:rPr>
          <w:rFonts w:ascii="Unistra A" w:hAnsi="Unistra A" w:cs="Arial"/>
        </w:rPr>
      </w:pPr>
      <w:r w:rsidRPr="00810FFF">
        <w:rPr>
          <w:rFonts w:ascii="Unistra A" w:hAnsi="Unistra A" w:cs="Arial"/>
        </w:rPr>
        <w:t>Le harcèlement sexuel peut également être poursuivi pénalement en tant que discrimination, conformément à l’article 225-1-1 du Code pénal relatif aux discriminations liées à des faits de harcèlement sexuel :</w:t>
      </w:r>
    </w:p>
    <w:p w14:paraId="63289535" w14:textId="64DDFC75" w:rsidR="007161EE" w:rsidRDefault="007161EE" w:rsidP="00DA56B4">
      <w:pPr>
        <w:spacing w:line="240" w:lineRule="auto"/>
        <w:jc w:val="both"/>
        <w:rPr>
          <w:rFonts w:ascii="Unistra A" w:eastAsia="Times New Roman" w:hAnsi="Unistra A"/>
          <w:i/>
          <w:color w:val="auto"/>
          <w:sz w:val="24"/>
          <w:szCs w:val="24"/>
        </w:rPr>
      </w:pPr>
      <w:r w:rsidRPr="00810FFF">
        <w:rPr>
          <w:rFonts w:ascii="Unistra A" w:eastAsia="Times New Roman" w:hAnsi="Unistra A"/>
          <w:i/>
          <w:color w:val="auto"/>
          <w:sz w:val="24"/>
          <w:szCs w:val="24"/>
        </w:rPr>
        <w:t>« </w:t>
      </w:r>
      <w:r w:rsidRPr="00810FFF">
        <w:rPr>
          <w:rFonts w:ascii="Unistra A" w:hAnsi="Unistra A"/>
          <w:i/>
          <w:color w:val="auto"/>
          <w:sz w:val="24"/>
          <w:szCs w:val="24"/>
        </w:rPr>
        <w:t>Constitue une discrimination toute distinction opérée entre les personnes parce qu'elles ont subi ou refusé de subir des faits de harcèlement sexuel tels que définis à l'article 222-33 ou témoigné de tels faits, y compris, dans le cas mentionné au I du même article, si les propos ou comportements n'ont pas été répétés. »</w:t>
      </w:r>
    </w:p>
    <w:p w14:paraId="332AF324" w14:textId="77777777" w:rsidR="00DA56B4" w:rsidRPr="00DA56B4" w:rsidRDefault="00DA56B4" w:rsidP="00DA56B4">
      <w:pPr>
        <w:spacing w:line="240" w:lineRule="auto"/>
        <w:jc w:val="both"/>
        <w:rPr>
          <w:rFonts w:ascii="Unistra A" w:eastAsia="Times New Roman" w:hAnsi="Unistra A"/>
          <w:i/>
          <w:color w:val="auto"/>
          <w:sz w:val="24"/>
          <w:szCs w:val="24"/>
        </w:rPr>
      </w:pPr>
    </w:p>
    <w:p w14:paraId="26F10007" w14:textId="77777777" w:rsidR="007161EE" w:rsidRPr="00810FFF" w:rsidRDefault="007161EE" w:rsidP="007161EE">
      <w:pPr>
        <w:pStyle w:val="NormalWeb"/>
        <w:numPr>
          <w:ilvl w:val="0"/>
          <w:numId w:val="7"/>
        </w:numPr>
        <w:spacing w:before="0" w:beforeAutospacing="0" w:after="0" w:afterAutospacing="0"/>
        <w:jc w:val="both"/>
        <w:rPr>
          <w:rFonts w:ascii="Unistra A" w:hAnsi="Unistra A" w:cs="Arial"/>
          <w:b/>
          <w:u w:val="single"/>
        </w:rPr>
      </w:pPr>
      <w:r w:rsidRPr="00810FFF">
        <w:rPr>
          <w:rFonts w:ascii="Unistra A" w:hAnsi="Unistra A" w:cs="Arial"/>
          <w:b/>
          <w:u w:val="single"/>
        </w:rPr>
        <w:t>Dispositions pénales liées à la lutte contre le bizutage</w:t>
      </w:r>
    </w:p>
    <w:p w14:paraId="069AC3FE" w14:textId="77777777" w:rsidR="007161EE" w:rsidRPr="00810FFF" w:rsidRDefault="007161EE" w:rsidP="007161EE">
      <w:pPr>
        <w:pStyle w:val="NormalWeb"/>
        <w:spacing w:before="0" w:beforeAutospacing="0" w:after="0" w:afterAutospacing="0"/>
        <w:jc w:val="both"/>
        <w:rPr>
          <w:rFonts w:ascii="Unistra A" w:hAnsi="Unistra A" w:cs="Arial"/>
        </w:rPr>
      </w:pPr>
    </w:p>
    <w:p w14:paraId="7A5DAAA1" w14:textId="77777777" w:rsidR="007161EE" w:rsidRPr="00810FFF" w:rsidRDefault="007161EE" w:rsidP="007161EE">
      <w:pPr>
        <w:pStyle w:val="NormalWeb"/>
        <w:spacing w:before="0" w:beforeAutospacing="0" w:after="0" w:afterAutospacing="0"/>
        <w:jc w:val="both"/>
        <w:rPr>
          <w:rFonts w:ascii="Unistra A" w:hAnsi="Unistra A" w:cs="Arial"/>
        </w:rPr>
      </w:pPr>
      <w:r w:rsidRPr="00810FFF">
        <w:rPr>
          <w:rFonts w:ascii="Unistra A" w:hAnsi="Unistra A" w:cs="Arial"/>
        </w:rPr>
        <w:t xml:space="preserve">Au vu de l’article 225-16-1 du Code pénal la définition du bizutage est la suivante : </w:t>
      </w:r>
    </w:p>
    <w:p w14:paraId="7667EE00" w14:textId="77777777" w:rsidR="007161EE" w:rsidRPr="00810FFF" w:rsidRDefault="007161EE" w:rsidP="007161EE">
      <w:pPr>
        <w:pStyle w:val="NormalWeb"/>
        <w:spacing w:before="0" w:beforeAutospacing="0" w:after="0" w:afterAutospacing="0"/>
        <w:jc w:val="both"/>
        <w:rPr>
          <w:rFonts w:ascii="Unistra A" w:hAnsi="Unistra A" w:cs="Arial"/>
          <w:i/>
        </w:rPr>
      </w:pPr>
      <w:r w:rsidRPr="00810FFF">
        <w:rPr>
          <w:rFonts w:ascii="Unistra A" w:hAnsi="Unistra A" w:cs="Arial"/>
          <w:i/>
        </w:rPr>
        <w:t xml:space="preserve">« Le bizutage consiste à amener une personne, contre son gré </w:t>
      </w:r>
      <w:r w:rsidRPr="00810FFF">
        <w:rPr>
          <w:rFonts w:ascii="Unistra A" w:hAnsi="Unistra A" w:cs="Arial"/>
          <w:b/>
          <w:i/>
        </w:rPr>
        <w:t>ou non</w:t>
      </w:r>
      <w:r w:rsidRPr="00810FFF">
        <w:rPr>
          <w:rFonts w:ascii="Unistra A" w:hAnsi="Unistra A" w:cs="Arial"/>
          <w:i/>
        </w:rPr>
        <w:t>, à subir ou à commettre des actes humiliants ou dégradants ou à consommer de l'alcool de façon excessive, au cours d'une manifestation ou d'une réunion liée au milieu scolaire et/ou socio-éducatif. »</w:t>
      </w:r>
    </w:p>
    <w:p w14:paraId="0C227E99" w14:textId="77777777" w:rsidR="007161EE" w:rsidRPr="00810FFF" w:rsidRDefault="007161EE" w:rsidP="007161EE">
      <w:pPr>
        <w:pStyle w:val="NormalWeb"/>
        <w:spacing w:before="0" w:beforeAutospacing="0" w:after="0" w:afterAutospacing="0"/>
        <w:jc w:val="both"/>
        <w:rPr>
          <w:rFonts w:ascii="Unistra A" w:hAnsi="Unistra A" w:cs="Arial"/>
          <w:i/>
        </w:rPr>
      </w:pPr>
    </w:p>
    <w:p w14:paraId="225F6C28" w14:textId="30C1B0CF" w:rsidR="007161EE" w:rsidRPr="00810FFF" w:rsidRDefault="007161EE" w:rsidP="007161EE">
      <w:pPr>
        <w:pStyle w:val="NormalWeb"/>
        <w:spacing w:before="0" w:beforeAutospacing="0" w:after="0" w:afterAutospacing="0"/>
        <w:jc w:val="both"/>
        <w:rPr>
          <w:rFonts w:ascii="Unistra A" w:hAnsi="Unistra A" w:cs="Arial"/>
        </w:rPr>
      </w:pPr>
      <w:r w:rsidRPr="00810FFF">
        <w:rPr>
          <w:rFonts w:ascii="Unistra A" w:hAnsi="Unistra A" w:cs="Arial"/>
        </w:rPr>
        <w:t xml:space="preserve">La sanction prévue pour une personne </w:t>
      </w:r>
      <w:r w:rsidR="00547701" w:rsidRPr="00810FFF">
        <w:rPr>
          <w:rFonts w:ascii="Unistra A" w:hAnsi="Unistra A" w:cs="Arial"/>
        </w:rPr>
        <w:t>physique en</w:t>
      </w:r>
      <w:r w:rsidRPr="00810FFF">
        <w:rPr>
          <w:rFonts w:ascii="Unistra A" w:hAnsi="Unistra A" w:cs="Arial"/>
        </w:rPr>
        <w:t xml:space="preserve"> matière de bizutage est de 6 mois d’emprisonnement et 7500€ d’amende. </w:t>
      </w:r>
    </w:p>
    <w:p w14:paraId="41C4F354" w14:textId="77777777" w:rsidR="007161EE" w:rsidRPr="00810FFF" w:rsidRDefault="007161EE" w:rsidP="007161EE">
      <w:pPr>
        <w:pStyle w:val="NormalWeb"/>
        <w:spacing w:before="0" w:beforeAutospacing="0" w:after="0" w:afterAutospacing="0"/>
        <w:jc w:val="both"/>
        <w:rPr>
          <w:rFonts w:ascii="Unistra A" w:hAnsi="Unistra A" w:cs="Arial"/>
        </w:rPr>
      </w:pPr>
    </w:p>
    <w:p w14:paraId="3BB7AB38" w14:textId="77777777" w:rsidR="007161EE" w:rsidRPr="00810FFF" w:rsidRDefault="007161EE" w:rsidP="007161EE">
      <w:pPr>
        <w:pStyle w:val="NormalWeb"/>
        <w:spacing w:before="0" w:beforeAutospacing="0" w:after="0" w:afterAutospacing="0"/>
        <w:jc w:val="both"/>
        <w:rPr>
          <w:rFonts w:ascii="Unistra A" w:hAnsi="Unistra A" w:cs="Arial"/>
        </w:rPr>
      </w:pPr>
      <w:r w:rsidRPr="00810FFF">
        <w:rPr>
          <w:rFonts w:ascii="Unistra A" w:hAnsi="Unistra A" w:cs="Arial"/>
        </w:rPr>
        <w:t>Les personnes morales déclarées responsables pénalement (</w:t>
      </w:r>
      <w:r w:rsidRPr="00810FFF">
        <w:rPr>
          <w:rFonts w:ascii="Unistra A" w:hAnsi="Unistra A" w:cs="Arial"/>
          <w:b/>
        </w:rPr>
        <w:t>vos associations !</w:t>
      </w:r>
      <w:r w:rsidRPr="00810FFF">
        <w:rPr>
          <w:rFonts w:ascii="Unistra A" w:hAnsi="Unistra A" w:cs="Arial"/>
        </w:rPr>
        <w:t xml:space="preserve">), encourent une amende égale au quintuple de celle prévue par l’article 225-16-1 soit 37500€. </w:t>
      </w:r>
    </w:p>
    <w:p w14:paraId="103044AF" w14:textId="77777777" w:rsidR="007161EE" w:rsidRPr="00810FFF" w:rsidRDefault="007161EE" w:rsidP="007161EE">
      <w:pPr>
        <w:pStyle w:val="NormalWeb"/>
        <w:spacing w:before="0" w:beforeAutospacing="0" w:after="0" w:afterAutospacing="0"/>
        <w:jc w:val="both"/>
        <w:rPr>
          <w:rFonts w:ascii="Unistra A" w:hAnsi="Unistra A" w:cs="Arial"/>
        </w:rPr>
      </w:pPr>
    </w:p>
    <w:p w14:paraId="26C7B00A" w14:textId="77777777" w:rsidR="007161EE" w:rsidRPr="00810FFF" w:rsidRDefault="007161EE" w:rsidP="007161EE">
      <w:pPr>
        <w:pStyle w:val="NormalWeb"/>
        <w:spacing w:before="0" w:beforeAutospacing="0" w:after="0" w:afterAutospacing="0"/>
        <w:jc w:val="both"/>
        <w:rPr>
          <w:rFonts w:ascii="Unistra A" w:hAnsi="Unistra A" w:cs="Arial"/>
        </w:rPr>
      </w:pPr>
      <w:r w:rsidRPr="00810FFF">
        <w:rPr>
          <w:rFonts w:ascii="Unistra A" w:hAnsi="Unistra A" w:cs="Arial"/>
        </w:rPr>
        <w:t>Les cas de violences, de menaces ou d’atteintes sexuelles ne sont pas constitutifs du bizutage mais de délits voire de crimes punis encore plus sévèrement comme le prévoit le Code pénal (cf. II)</w:t>
      </w:r>
    </w:p>
    <w:p w14:paraId="55B92787" w14:textId="77777777" w:rsidR="007161EE" w:rsidRPr="00810FFF" w:rsidRDefault="007161EE" w:rsidP="007161EE">
      <w:pPr>
        <w:pStyle w:val="NormalWeb"/>
        <w:spacing w:before="0" w:beforeAutospacing="0" w:after="0" w:afterAutospacing="0"/>
        <w:jc w:val="both"/>
        <w:rPr>
          <w:rFonts w:ascii="Unistra A" w:hAnsi="Unistra A" w:cs="Arial"/>
        </w:rPr>
      </w:pPr>
    </w:p>
    <w:p w14:paraId="3B2E5337" w14:textId="139FE9DE" w:rsidR="007161EE" w:rsidRPr="00810FFF" w:rsidRDefault="007161EE" w:rsidP="007161EE">
      <w:pPr>
        <w:pStyle w:val="NormalWeb"/>
        <w:spacing w:before="0" w:beforeAutospacing="0" w:after="0" w:afterAutospacing="0"/>
        <w:jc w:val="both"/>
        <w:rPr>
          <w:rFonts w:ascii="Unistra A" w:hAnsi="Unistra A" w:cs="Arial"/>
        </w:rPr>
      </w:pPr>
      <w:r w:rsidRPr="00810FFF">
        <w:rPr>
          <w:rFonts w:ascii="Unistra A" w:hAnsi="Unistra A" w:cs="Arial"/>
        </w:rPr>
        <w:t xml:space="preserve">Le </w:t>
      </w:r>
      <w:r w:rsidR="00547701" w:rsidRPr="00810FFF">
        <w:rPr>
          <w:rFonts w:ascii="Unistra A" w:hAnsi="Unistra A" w:cs="Arial"/>
        </w:rPr>
        <w:t>bizutage peut</w:t>
      </w:r>
      <w:r w:rsidRPr="00810FFF">
        <w:rPr>
          <w:rFonts w:ascii="Unistra A" w:hAnsi="Unistra A" w:cs="Arial"/>
        </w:rPr>
        <w:t xml:space="preserve"> également être poursuivi pénalement en tant que discrimination, conformément à l’article 225-1-2 du Code pénal relatif aux discriminations liées à des faits de bizutage :</w:t>
      </w:r>
    </w:p>
    <w:p w14:paraId="7B3B3167" w14:textId="77777777" w:rsidR="007161EE" w:rsidRPr="00810FFF" w:rsidRDefault="007161EE" w:rsidP="007161EE">
      <w:pPr>
        <w:pStyle w:val="NormalWeb"/>
        <w:spacing w:before="0" w:beforeAutospacing="0" w:after="0" w:afterAutospacing="0"/>
        <w:jc w:val="both"/>
        <w:rPr>
          <w:rFonts w:ascii="Unistra A" w:hAnsi="Unistra A" w:cs="Arial"/>
        </w:rPr>
      </w:pPr>
    </w:p>
    <w:p w14:paraId="28E3471D" w14:textId="77777777" w:rsidR="007161EE" w:rsidRPr="00810FFF" w:rsidRDefault="007161EE" w:rsidP="007161EE">
      <w:pPr>
        <w:pStyle w:val="NormalWeb"/>
        <w:spacing w:before="0" w:beforeAutospacing="0" w:after="0" w:afterAutospacing="0"/>
        <w:jc w:val="both"/>
        <w:rPr>
          <w:rFonts w:ascii="Unistra A" w:hAnsi="Unistra A" w:cs="Arial"/>
          <w:i/>
        </w:rPr>
      </w:pPr>
      <w:r w:rsidRPr="00810FFF">
        <w:rPr>
          <w:rFonts w:ascii="Unistra A" w:hAnsi="Unistra A" w:cs="Arial"/>
        </w:rPr>
        <w:t>« </w:t>
      </w:r>
      <w:r w:rsidRPr="00810FFF">
        <w:rPr>
          <w:rFonts w:ascii="Unistra A" w:hAnsi="Unistra A" w:cs="Arial"/>
          <w:i/>
        </w:rPr>
        <w:t>Constitue une discrimination toute distinction opérée entre les personnes parce qu'elles ont subi ou refusé de subir des faits de bizutage définis à l'article 225-16-1 ou témoigné de tels faits. »</w:t>
      </w:r>
    </w:p>
    <w:p w14:paraId="322BDF67" w14:textId="77777777" w:rsidR="007161EE" w:rsidRPr="00810FFF" w:rsidRDefault="007161EE" w:rsidP="007161EE">
      <w:pPr>
        <w:pStyle w:val="NormalWeb"/>
        <w:spacing w:before="0" w:beforeAutospacing="0" w:after="0" w:afterAutospacing="0"/>
        <w:jc w:val="both"/>
        <w:rPr>
          <w:rFonts w:ascii="Unistra A" w:hAnsi="Unistra A" w:cs="Arial"/>
        </w:rPr>
      </w:pPr>
    </w:p>
    <w:p w14:paraId="58265147" w14:textId="77777777" w:rsidR="007161EE" w:rsidRPr="00810FFF" w:rsidRDefault="007161EE" w:rsidP="007161EE">
      <w:pPr>
        <w:pStyle w:val="NormalWeb"/>
        <w:spacing w:before="0" w:beforeAutospacing="0" w:after="0" w:afterAutospacing="0"/>
        <w:jc w:val="both"/>
        <w:rPr>
          <w:rFonts w:ascii="Unistra A" w:hAnsi="Unistra A" w:cs="Arial"/>
          <w:u w:val="single"/>
        </w:rPr>
      </w:pPr>
    </w:p>
    <w:p w14:paraId="5108E8FC" w14:textId="77777777" w:rsidR="007161EE" w:rsidRPr="00810FFF" w:rsidRDefault="007161EE" w:rsidP="007161EE">
      <w:pPr>
        <w:pStyle w:val="NormalWeb"/>
        <w:numPr>
          <w:ilvl w:val="0"/>
          <w:numId w:val="7"/>
        </w:numPr>
        <w:spacing w:before="0" w:beforeAutospacing="0" w:after="0" w:afterAutospacing="0"/>
        <w:jc w:val="both"/>
        <w:rPr>
          <w:rFonts w:ascii="Unistra A" w:hAnsi="Unistra A" w:cs="Arial"/>
          <w:b/>
          <w:u w:val="single"/>
        </w:rPr>
      </w:pPr>
      <w:r w:rsidRPr="00810FFF">
        <w:rPr>
          <w:rFonts w:ascii="Unistra A" w:hAnsi="Unistra A" w:cs="Arial"/>
          <w:b/>
          <w:u w:val="single"/>
        </w:rPr>
        <w:t>Dispositions du Code la santé publique liées à la consommation et la vente d’alcool</w:t>
      </w:r>
    </w:p>
    <w:p w14:paraId="5DDEDD5E" w14:textId="77777777" w:rsidR="007161EE" w:rsidRPr="00810FFF" w:rsidRDefault="007161EE" w:rsidP="007161EE">
      <w:pPr>
        <w:pStyle w:val="NormalWeb"/>
        <w:spacing w:before="0" w:beforeAutospacing="0" w:after="0" w:afterAutospacing="0"/>
        <w:ind w:left="1080"/>
        <w:jc w:val="both"/>
        <w:rPr>
          <w:rFonts w:ascii="Unistra A" w:hAnsi="Unistra A" w:cs="Arial"/>
        </w:rPr>
      </w:pPr>
    </w:p>
    <w:p w14:paraId="49DF4679" w14:textId="1FA59E14" w:rsidR="007161EE" w:rsidRPr="00810FFF" w:rsidRDefault="007161EE" w:rsidP="007161EE">
      <w:pPr>
        <w:jc w:val="both"/>
        <w:rPr>
          <w:rFonts w:ascii="Unistra A" w:hAnsi="Unistra A"/>
          <w:color w:val="auto"/>
          <w:sz w:val="24"/>
          <w:szCs w:val="24"/>
        </w:rPr>
      </w:pPr>
      <w:r w:rsidRPr="00810FFF">
        <w:rPr>
          <w:rFonts w:ascii="Unistra A" w:hAnsi="Unistra A"/>
          <w:color w:val="auto"/>
          <w:sz w:val="24"/>
          <w:szCs w:val="24"/>
        </w:rPr>
        <w:t xml:space="preserve">Les articles suivants sont extraits du Code de la santé publique et établissent la législation en </w:t>
      </w:r>
      <w:r w:rsidR="00547701" w:rsidRPr="00810FFF">
        <w:rPr>
          <w:rFonts w:ascii="Unistra A" w:hAnsi="Unistra A"/>
          <w:color w:val="auto"/>
          <w:sz w:val="24"/>
          <w:szCs w:val="24"/>
        </w:rPr>
        <w:t>vigueur quant</w:t>
      </w:r>
      <w:r w:rsidRPr="00810FFF">
        <w:rPr>
          <w:rFonts w:ascii="Unistra A" w:hAnsi="Unistra A"/>
          <w:color w:val="auto"/>
          <w:sz w:val="24"/>
          <w:szCs w:val="24"/>
        </w:rPr>
        <w:t xml:space="preserve"> à la consommation et la vente de boissons alcoolisées.</w:t>
      </w:r>
    </w:p>
    <w:p w14:paraId="159F7C4E" w14:textId="77777777" w:rsidR="007161EE" w:rsidRPr="00810FFF" w:rsidRDefault="007161EE" w:rsidP="007161EE">
      <w:pPr>
        <w:jc w:val="both"/>
        <w:rPr>
          <w:rFonts w:ascii="Unistra A" w:hAnsi="Unistra A"/>
          <w:color w:val="auto"/>
          <w:sz w:val="24"/>
          <w:szCs w:val="24"/>
        </w:rPr>
      </w:pPr>
    </w:p>
    <w:p w14:paraId="227088D7" w14:textId="77777777" w:rsidR="007161EE" w:rsidRPr="00810FFF" w:rsidRDefault="007161EE" w:rsidP="007161EE">
      <w:pPr>
        <w:autoSpaceDE w:val="0"/>
        <w:autoSpaceDN w:val="0"/>
        <w:adjustRightInd w:val="0"/>
        <w:spacing w:line="240" w:lineRule="auto"/>
        <w:jc w:val="both"/>
        <w:rPr>
          <w:rFonts w:ascii="Unistra A" w:hAnsi="Unistra A"/>
          <w:b/>
          <w:bCs/>
          <w:iCs/>
          <w:color w:val="auto"/>
          <w:sz w:val="24"/>
          <w:szCs w:val="24"/>
        </w:rPr>
        <w:sectPr w:rsidR="007161EE" w:rsidRPr="00810FFF" w:rsidSect="00530490">
          <w:type w:val="continuous"/>
          <w:pgSz w:w="11909" w:h="16834"/>
          <w:pgMar w:top="720" w:right="720" w:bottom="720" w:left="720" w:header="0" w:footer="720" w:gutter="0"/>
          <w:pgNumType w:start="1"/>
          <w:cols w:space="720"/>
          <w:docGrid w:linePitch="299"/>
        </w:sectPr>
      </w:pPr>
    </w:p>
    <w:p w14:paraId="523E650A" w14:textId="77777777" w:rsidR="007161EE" w:rsidRPr="00810FFF" w:rsidRDefault="007161EE" w:rsidP="007161EE">
      <w:pPr>
        <w:autoSpaceDE w:val="0"/>
        <w:autoSpaceDN w:val="0"/>
        <w:adjustRightInd w:val="0"/>
        <w:spacing w:line="240" w:lineRule="auto"/>
        <w:jc w:val="both"/>
        <w:rPr>
          <w:rFonts w:ascii="Unistra A" w:hAnsi="Unistra A"/>
          <w:iCs/>
          <w:color w:val="auto"/>
          <w:sz w:val="24"/>
          <w:szCs w:val="24"/>
        </w:rPr>
      </w:pPr>
      <w:proofErr w:type="spellStart"/>
      <w:r w:rsidRPr="00810FFF">
        <w:rPr>
          <w:rFonts w:ascii="Unistra A" w:hAnsi="Unistra A"/>
          <w:b/>
          <w:bCs/>
          <w:iCs/>
          <w:color w:val="auto"/>
          <w:sz w:val="24"/>
          <w:szCs w:val="24"/>
        </w:rPr>
        <w:t>Art.L</w:t>
      </w:r>
      <w:proofErr w:type="spellEnd"/>
      <w:r w:rsidRPr="00810FFF">
        <w:rPr>
          <w:rFonts w:ascii="Unistra A" w:hAnsi="Unistra A"/>
          <w:b/>
          <w:bCs/>
          <w:iCs/>
          <w:color w:val="auto"/>
          <w:sz w:val="24"/>
          <w:szCs w:val="24"/>
        </w:rPr>
        <w:t>. 3342-1</w:t>
      </w:r>
      <w:r w:rsidRPr="00810FFF">
        <w:rPr>
          <w:rFonts w:ascii="Unistra A" w:hAnsi="Unistra A"/>
          <w:iCs/>
          <w:color w:val="auto"/>
          <w:sz w:val="24"/>
          <w:szCs w:val="24"/>
        </w:rPr>
        <w:t>.</w:t>
      </w:r>
      <w:r w:rsidR="000B3672" w:rsidRPr="00810FFF">
        <w:rPr>
          <w:rFonts w:ascii="Unistra A" w:hAnsi="Unistra A"/>
          <w:iCs/>
          <w:color w:val="auto"/>
          <w:sz w:val="24"/>
          <w:szCs w:val="24"/>
        </w:rPr>
        <w:t xml:space="preserve"> </w:t>
      </w:r>
      <w:r w:rsidRPr="00810FFF">
        <w:rPr>
          <w:rFonts w:ascii="Unistra A" w:hAnsi="Unistra A"/>
          <w:iCs/>
          <w:color w:val="auto"/>
          <w:sz w:val="24"/>
          <w:szCs w:val="24"/>
        </w:rPr>
        <w:t>-</w:t>
      </w:r>
      <w:r w:rsidR="000B3672" w:rsidRPr="00810FFF">
        <w:rPr>
          <w:rFonts w:ascii="Unistra A" w:hAnsi="Unistra A"/>
          <w:iCs/>
          <w:color w:val="auto"/>
          <w:sz w:val="24"/>
          <w:szCs w:val="24"/>
        </w:rPr>
        <w:t xml:space="preserve"> </w:t>
      </w:r>
      <w:r w:rsidRPr="00810FFF">
        <w:rPr>
          <w:rFonts w:ascii="Unistra A" w:hAnsi="Unistra A"/>
          <w:iCs/>
          <w:color w:val="auto"/>
          <w:sz w:val="24"/>
          <w:szCs w:val="24"/>
        </w:rPr>
        <w:t>La vente des boissons alcooliques à des mineurs est interdite. L'offre de ces boissons à titre gratuit à des mineurs est également interdite dans les débits de boissons et tous commerces ou lieux publics. La personne qui délivre la boisson peut exiger du client qu'il établisse la preuve de sa majorité.</w:t>
      </w:r>
    </w:p>
    <w:p w14:paraId="3EB70EAB" w14:textId="77777777" w:rsidR="007161EE" w:rsidRPr="00810FFF" w:rsidRDefault="007161EE" w:rsidP="007161EE">
      <w:pPr>
        <w:autoSpaceDE w:val="0"/>
        <w:autoSpaceDN w:val="0"/>
        <w:adjustRightInd w:val="0"/>
        <w:spacing w:line="240" w:lineRule="auto"/>
        <w:jc w:val="both"/>
        <w:rPr>
          <w:rFonts w:ascii="Unistra A" w:hAnsi="Unistra A"/>
          <w:iCs/>
          <w:color w:val="auto"/>
          <w:sz w:val="24"/>
          <w:szCs w:val="24"/>
        </w:rPr>
      </w:pPr>
    </w:p>
    <w:p w14:paraId="0FBA8E64" w14:textId="77777777" w:rsidR="007161EE" w:rsidRPr="00810FFF" w:rsidRDefault="007161EE" w:rsidP="007161EE">
      <w:pPr>
        <w:autoSpaceDE w:val="0"/>
        <w:autoSpaceDN w:val="0"/>
        <w:adjustRightInd w:val="0"/>
        <w:spacing w:line="240" w:lineRule="auto"/>
        <w:jc w:val="both"/>
        <w:rPr>
          <w:rFonts w:ascii="Unistra A" w:hAnsi="Unistra A"/>
          <w:iCs/>
          <w:color w:val="auto"/>
          <w:sz w:val="24"/>
          <w:szCs w:val="24"/>
        </w:rPr>
      </w:pPr>
      <w:proofErr w:type="spellStart"/>
      <w:r w:rsidRPr="00810FFF">
        <w:rPr>
          <w:rFonts w:ascii="Unistra A" w:hAnsi="Unistra A"/>
          <w:b/>
          <w:bCs/>
          <w:iCs/>
          <w:color w:val="auto"/>
          <w:sz w:val="24"/>
          <w:szCs w:val="24"/>
        </w:rPr>
        <w:t>Art.L</w:t>
      </w:r>
      <w:proofErr w:type="spellEnd"/>
      <w:r w:rsidRPr="00810FFF">
        <w:rPr>
          <w:rFonts w:ascii="Unistra A" w:hAnsi="Unistra A"/>
          <w:b/>
          <w:bCs/>
          <w:iCs/>
          <w:color w:val="auto"/>
          <w:sz w:val="24"/>
          <w:szCs w:val="24"/>
        </w:rPr>
        <w:t>. 3342-4.</w:t>
      </w:r>
      <w:r w:rsidR="000B3672" w:rsidRPr="00810FFF">
        <w:rPr>
          <w:rFonts w:ascii="Unistra A" w:hAnsi="Unistra A"/>
          <w:b/>
          <w:bCs/>
          <w:iCs/>
          <w:color w:val="auto"/>
          <w:sz w:val="24"/>
          <w:szCs w:val="24"/>
        </w:rPr>
        <w:t xml:space="preserve"> </w:t>
      </w:r>
      <w:r w:rsidRPr="00810FFF">
        <w:rPr>
          <w:rFonts w:ascii="Unistra A" w:hAnsi="Unistra A"/>
          <w:iCs/>
          <w:color w:val="auto"/>
          <w:sz w:val="24"/>
          <w:szCs w:val="24"/>
        </w:rPr>
        <w:t>-</w:t>
      </w:r>
      <w:r w:rsidR="000B3672" w:rsidRPr="00810FFF">
        <w:rPr>
          <w:rFonts w:ascii="Unistra A" w:hAnsi="Unistra A"/>
          <w:iCs/>
          <w:color w:val="auto"/>
          <w:sz w:val="24"/>
          <w:szCs w:val="24"/>
        </w:rPr>
        <w:t xml:space="preserve"> </w:t>
      </w:r>
      <w:r w:rsidRPr="00810FFF">
        <w:rPr>
          <w:rFonts w:ascii="Unistra A" w:hAnsi="Unistra A"/>
          <w:iCs/>
          <w:color w:val="auto"/>
          <w:sz w:val="24"/>
          <w:szCs w:val="24"/>
        </w:rPr>
        <w:t>Une affiche rappelant les dispositions du présent titre est apposée dans les débits de boissons à consommer sur place. Un modèle spécifique doit être apposé dans les débits de boissons à emporter. Les modèles et les lieux d'apposition de ces affiches sont déterminés par arrêté du ministre chargé de la santé.</w:t>
      </w:r>
    </w:p>
    <w:p w14:paraId="02F544C2" w14:textId="77777777" w:rsidR="007161EE" w:rsidRPr="00810FFF" w:rsidRDefault="007161EE" w:rsidP="007161EE">
      <w:pPr>
        <w:autoSpaceDE w:val="0"/>
        <w:autoSpaceDN w:val="0"/>
        <w:adjustRightInd w:val="0"/>
        <w:spacing w:line="240" w:lineRule="auto"/>
        <w:jc w:val="both"/>
        <w:rPr>
          <w:rFonts w:ascii="Unistra A" w:hAnsi="Unistra A"/>
          <w:b/>
          <w:bCs/>
          <w:iCs/>
          <w:color w:val="auto"/>
          <w:sz w:val="24"/>
          <w:szCs w:val="24"/>
        </w:rPr>
      </w:pPr>
    </w:p>
    <w:p w14:paraId="061E3CCB" w14:textId="4CFEBA40" w:rsidR="007161EE" w:rsidRPr="00810FFF" w:rsidRDefault="007161EE" w:rsidP="007161EE">
      <w:pPr>
        <w:autoSpaceDE w:val="0"/>
        <w:autoSpaceDN w:val="0"/>
        <w:adjustRightInd w:val="0"/>
        <w:spacing w:line="240" w:lineRule="auto"/>
        <w:jc w:val="both"/>
        <w:rPr>
          <w:rFonts w:ascii="Unistra A" w:hAnsi="Unistra A"/>
          <w:iCs/>
          <w:color w:val="auto"/>
          <w:sz w:val="24"/>
          <w:szCs w:val="24"/>
        </w:rPr>
      </w:pPr>
      <w:proofErr w:type="spellStart"/>
      <w:r w:rsidRPr="00810FFF">
        <w:rPr>
          <w:rFonts w:ascii="Unistra A" w:hAnsi="Unistra A"/>
          <w:b/>
          <w:bCs/>
          <w:iCs/>
          <w:color w:val="auto"/>
          <w:sz w:val="24"/>
          <w:szCs w:val="24"/>
        </w:rPr>
        <w:t>Art.L</w:t>
      </w:r>
      <w:proofErr w:type="spellEnd"/>
      <w:r w:rsidRPr="00810FFF">
        <w:rPr>
          <w:rFonts w:ascii="Unistra A" w:hAnsi="Unistra A"/>
          <w:b/>
          <w:bCs/>
          <w:iCs/>
          <w:color w:val="auto"/>
          <w:sz w:val="24"/>
          <w:szCs w:val="24"/>
        </w:rPr>
        <w:t>. 3353-3.</w:t>
      </w:r>
      <w:r w:rsidR="000B3672" w:rsidRPr="00810FFF">
        <w:rPr>
          <w:rFonts w:ascii="Unistra A" w:hAnsi="Unistra A"/>
          <w:b/>
          <w:bCs/>
          <w:iCs/>
          <w:color w:val="auto"/>
          <w:sz w:val="24"/>
          <w:szCs w:val="24"/>
        </w:rPr>
        <w:t xml:space="preserve"> </w:t>
      </w:r>
      <w:r w:rsidRPr="00810FFF">
        <w:rPr>
          <w:rFonts w:ascii="Unistra A" w:hAnsi="Unistra A"/>
          <w:b/>
          <w:bCs/>
          <w:iCs/>
          <w:color w:val="auto"/>
          <w:sz w:val="24"/>
          <w:szCs w:val="24"/>
        </w:rPr>
        <w:t>-</w:t>
      </w:r>
      <w:r w:rsidR="000B3672" w:rsidRPr="00810FFF">
        <w:rPr>
          <w:rFonts w:ascii="Unistra A" w:hAnsi="Unistra A"/>
          <w:b/>
          <w:bCs/>
          <w:iCs/>
          <w:color w:val="auto"/>
          <w:sz w:val="24"/>
          <w:szCs w:val="24"/>
        </w:rPr>
        <w:t xml:space="preserve"> </w:t>
      </w:r>
      <w:r w:rsidRPr="00810FFF">
        <w:rPr>
          <w:rFonts w:ascii="Unistra A" w:hAnsi="Unistra A"/>
          <w:iCs/>
          <w:color w:val="auto"/>
          <w:sz w:val="24"/>
          <w:szCs w:val="24"/>
        </w:rPr>
        <w:t>La vente à des mineurs de boissons alcooliques est punie de 7 500 € d'amende. L'offre de ces boissons à titre gratuit à des mineurs, dans les débits de boissons et tous commerces ou lieux</w:t>
      </w:r>
      <w:r w:rsidR="00547701">
        <w:rPr>
          <w:rFonts w:ascii="Unistra A" w:hAnsi="Unistra A"/>
          <w:iCs/>
          <w:color w:val="auto"/>
          <w:sz w:val="24"/>
          <w:szCs w:val="24"/>
        </w:rPr>
        <w:t xml:space="preserve"> p</w:t>
      </w:r>
      <w:r w:rsidR="00547701" w:rsidRPr="00810FFF">
        <w:rPr>
          <w:rFonts w:ascii="Unistra A" w:hAnsi="Unistra A"/>
          <w:iCs/>
          <w:color w:val="auto"/>
          <w:sz w:val="24"/>
          <w:szCs w:val="24"/>
        </w:rPr>
        <w:t>ublics</w:t>
      </w:r>
      <w:r w:rsidRPr="00810FFF">
        <w:rPr>
          <w:rFonts w:ascii="Unistra A" w:hAnsi="Unistra A"/>
          <w:iCs/>
          <w:color w:val="auto"/>
          <w:sz w:val="24"/>
          <w:szCs w:val="24"/>
        </w:rPr>
        <w:t>, est punie de la même peine Les personnes physiques coupables de l'une des infractions</w:t>
      </w:r>
      <w:r w:rsidR="00547701">
        <w:rPr>
          <w:rFonts w:ascii="Unistra A" w:hAnsi="Unistra A"/>
          <w:iCs/>
          <w:color w:val="auto"/>
          <w:sz w:val="24"/>
          <w:szCs w:val="24"/>
        </w:rPr>
        <w:t xml:space="preserve"> m</w:t>
      </w:r>
      <w:r w:rsidR="00547701" w:rsidRPr="00810FFF">
        <w:rPr>
          <w:rFonts w:ascii="Unistra A" w:hAnsi="Unistra A"/>
          <w:iCs/>
          <w:color w:val="auto"/>
          <w:sz w:val="24"/>
          <w:szCs w:val="24"/>
        </w:rPr>
        <w:t>entionnées</w:t>
      </w:r>
      <w:r w:rsidRPr="00810FFF">
        <w:rPr>
          <w:rFonts w:ascii="Unistra A" w:hAnsi="Unistra A"/>
          <w:iCs/>
          <w:color w:val="auto"/>
          <w:sz w:val="24"/>
          <w:szCs w:val="24"/>
        </w:rPr>
        <w:t xml:space="preserve"> au premier alinéa encourent également la peine complémentaire d'interdiction à titre temporaire d'exercer les droits attachés à une licence de débit de boissons à consommer sur place ou à emporter pour une durée d'un an au plus, et celle de l'obligation d'accomplir un stage de responsabilité parentale, selon les modalités fixées à l'article 131-35-1 du code pénal.</w:t>
      </w:r>
    </w:p>
    <w:p w14:paraId="510EDF02" w14:textId="77777777" w:rsidR="007161EE" w:rsidRPr="00810FFF" w:rsidRDefault="007161EE" w:rsidP="007161EE">
      <w:pPr>
        <w:autoSpaceDE w:val="0"/>
        <w:autoSpaceDN w:val="0"/>
        <w:adjustRightInd w:val="0"/>
        <w:spacing w:line="240" w:lineRule="auto"/>
        <w:jc w:val="both"/>
        <w:rPr>
          <w:rFonts w:ascii="Unistra A" w:hAnsi="Unistra A"/>
          <w:iCs/>
          <w:color w:val="auto"/>
          <w:sz w:val="24"/>
          <w:szCs w:val="24"/>
        </w:rPr>
      </w:pPr>
      <w:r w:rsidRPr="00810FFF">
        <w:rPr>
          <w:rFonts w:ascii="Unistra A" w:hAnsi="Unistra A"/>
          <w:iCs/>
          <w:color w:val="auto"/>
          <w:sz w:val="24"/>
          <w:szCs w:val="24"/>
        </w:rPr>
        <w:t>Les personnes morales coupables de l'une des infractions mentionnées au premier alinéa encourent les peines complémentaires prévues aux 2°, 4°, 8° et 9° de l'article 131-39 du code pénal.</w:t>
      </w:r>
    </w:p>
    <w:p w14:paraId="428E3076" w14:textId="77777777" w:rsidR="007161EE" w:rsidRPr="00810FFF" w:rsidRDefault="007161EE" w:rsidP="007161EE">
      <w:pPr>
        <w:autoSpaceDE w:val="0"/>
        <w:autoSpaceDN w:val="0"/>
        <w:adjustRightInd w:val="0"/>
        <w:spacing w:line="240" w:lineRule="auto"/>
        <w:jc w:val="both"/>
        <w:rPr>
          <w:rFonts w:ascii="Unistra A" w:hAnsi="Unistra A"/>
          <w:iCs/>
          <w:color w:val="auto"/>
          <w:sz w:val="24"/>
          <w:szCs w:val="24"/>
        </w:rPr>
      </w:pPr>
    </w:p>
    <w:p w14:paraId="63E5E573" w14:textId="77777777" w:rsidR="007161EE" w:rsidRPr="00810FFF" w:rsidRDefault="007161EE" w:rsidP="007161EE">
      <w:pPr>
        <w:autoSpaceDE w:val="0"/>
        <w:autoSpaceDN w:val="0"/>
        <w:adjustRightInd w:val="0"/>
        <w:spacing w:line="240" w:lineRule="auto"/>
        <w:jc w:val="both"/>
        <w:rPr>
          <w:rFonts w:ascii="Unistra A" w:hAnsi="Unistra A"/>
          <w:iCs/>
          <w:color w:val="auto"/>
          <w:sz w:val="24"/>
          <w:szCs w:val="24"/>
        </w:rPr>
      </w:pPr>
      <w:proofErr w:type="spellStart"/>
      <w:r w:rsidRPr="00810FFF">
        <w:rPr>
          <w:rFonts w:ascii="Unistra A" w:hAnsi="Unistra A"/>
          <w:b/>
          <w:bCs/>
          <w:iCs/>
          <w:color w:val="auto"/>
          <w:sz w:val="24"/>
          <w:szCs w:val="24"/>
        </w:rPr>
        <w:t>Art.L</w:t>
      </w:r>
      <w:proofErr w:type="spellEnd"/>
      <w:r w:rsidRPr="00810FFF">
        <w:rPr>
          <w:rFonts w:ascii="Unistra A" w:hAnsi="Unistra A"/>
          <w:b/>
          <w:bCs/>
          <w:iCs/>
          <w:color w:val="auto"/>
          <w:sz w:val="24"/>
          <w:szCs w:val="24"/>
        </w:rPr>
        <w:t xml:space="preserve">. 3322-9. </w:t>
      </w:r>
      <w:r w:rsidRPr="00810FFF">
        <w:rPr>
          <w:rFonts w:ascii="Unistra A" w:hAnsi="Unistra A"/>
          <w:iCs/>
          <w:color w:val="auto"/>
          <w:sz w:val="24"/>
          <w:szCs w:val="24"/>
        </w:rPr>
        <w:t>-</w:t>
      </w:r>
      <w:r w:rsidR="000B3672" w:rsidRPr="00810FFF">
        <w:rPr>
          <w:rFonts w:ascii="Unistra A" w:hAnsi="Unistra A"/>
          <w:iCs/>
          <w:color w:val="auto"/>
          <w:sz w:val="24"/>
          <w:szCs w:val="24"/>
        </w:rPr>
        <w:t xml:space="preserve"> </w:t>
      </w:r>
      <w:r w:rsidRPr="00810FFF">
        <w:rPr>
          <w:rFonts w:ascii="Unistra A" w:hAnsi="Unistra A"/>
          <w:iCs/>
          <w:color w:val="auto"/>
          <w:sz w:val="24"/>
          <w:szCs w:val="24"/>
        </w:rPr>
        <w:t xml:space="preserve">Il est interdit de vendre au détail à crédit, soit au verre, soit en bouteilles, des boissons des troisième, quatrième et cinquième groupes à consommer sur place ou à emporter. Il est interdit de vendre au détail à crédit, soit au verre, soit en bouteilles, des boissons du deuxième groupe à consommer sur place. </w:t>
      </w:r>
    </w:p>
    <w:p w14:paraId="05A04AAB" w14:textId="77777777" w:rsidR="007161EE" w:rsidRPr="00810FFF" w:rsidRDefault="007161EE" w:rsidP="007161EE">
      <w:pPr>
        <w:autoSpaceDE w:val="0"/>
        <w:autoSpaceDN w:val="0"/>
        <w:adjustRightInd w:val="0"/>
        <w:spacing w:line="240" w:lineRule="auto"/>
        <w:jc w:val="both"/>
        <w:rPr>
          <w:rFonts w:ascii="Unistra A" w:hAnsi="Unistra A"/>
          <w:b/>
          <w:iCs/>
          <w:color w:val="auto"/>
          <w:sz w:val="24"/>
          <w:szCs w:val="24"/>
        </w:rPr>
      </w:pPr>
      <w:r w:rsidRPr="00810FFF">
        <w:rPr>
          <w:rFonts w:ascii="Unistra A" w:hAnsi="Unistra A"/>
          <w:iCs/>
          <w:color w:val="auto"/>
          <w:sz w:val="24"/>
          <w:szCs w:val="24"/>
        </w:rPr>
        <w:t xml:space="preserve">Sauf dans le cadre de fêtes et foires traditionnelles déclarées, ou de celles, nouvelles, autorisées par le représentant de l'Etat dans le département dans des conditions définies par décret en Conseil d'Etat, ou lorsqu'il s'agit de dégustations en vue de la vente au sens de l'article 1587 du code civil, </w:t>
      </w:r>
      <w:r w:rsidRPr="00810FFF">
        <w:rPr>
          <w:rFonts w:ascii="Unistra A" w:hAnsi="Unistra A"/>
          <w:b/>
          <w:iCs/>
          <w:color w:val="auto"/>
          <w:sz w:val="24"/>
          <w:szCs w:val="24"/>
        </w:rPr>
        <w:t>il est interdit d'offrir gratuitement à volonté des boissons alcooliques dans un but commercial ou de les vendre à titre principal contre une somme forfaitaire.</w:t>
      </w:r>
    </w:p>
    <w:p w14:paraId="715D2616" w14:textId="77777777" w:rsidR="007161EE" w:rsidRPr="00810FFF" w:rsidRDefault="007161EE" w:rsidP="007161EE">
      <w:pPr>
        <w:autoSpaceDE w:val="0"/>
        <w:autoSpaceDN w:val="0"/>
        <w:adjustRightInd w:val="0"/>
        <w:spacing w:line="240" w:lineRule="auto"/>
        <w:jc w:val="both"/>
        <w:rPr>
          <w:rFonts w:ascii="Unistra A" w:hAnsi="Unistra A"/>
          <w:b/>
          <w:bCs/>
          <w:iCs/>
          <w:color w:val="auto"/>
          <w:sz w:val="24"/>
          <w:szCs w:val="24"/>
        </w:rPr>
      </w:pPr>
    </w:p>
    <w:p w14:paraId="1D8AFB07" w14:textId="77777777" w:rsidR="007161EE" w:rsidRPr="00810FFF" w:rsidRDefault="007161EE" w:rsidP="007161EE">
      <w:pPr>
        <w:autoSpaceDE w:val="0"/>
        <w:autoSpaceDN w:val="0"/>
        <w:adjustRightInd w:val="0"/>
        <w:spacing w:line="240" w:lineRule="auto"/>
        <w:jc w:val="both"/>
        <w:rPr>
          <w:rFonts w:ascii="Unistra A" w:hAnsi="Unistra A"/>
          <w:iCs/>
          <w:color w:val="auto"/>
          <w:sz w:val="24"/>
          <w:szCs w:val="24"/>
        </w:rPr>
      </w:pPr>
      <w:proofErr w:type="spellStart"/>
      <w:r w:rsidRPr="00810FFF">
        <w:rPr>
          <w:rFonts w:ascii="Unistra A" w:hAnsi="Unistra A"/>
          <w:b/>
          <w:bCs/>
          <w:iCs/>
          <w:color w:val="auto"/>
          <w:sz w:val="24"/>
          <w:szCs w:val="24"/>
        </w:rPr>
        <w:t>Art.L</w:t>
      </w:r>
      <w:proofErr w:type="spellEnd"/>
      <w:r w:rsidRPr="00810FFF">
        <w:rPr>
          <w:rFonts w:ascii="Unistra A" w:hAnsi="Unistra A"/>
          <w:b/>
          <w:bCs/>
          <w:iCs/>
          <w:color w:val="auto"/>
          <w:sz w:val="24"/>
          <w:szCs w:val="24"/>
        </w:rPr>
        <w:t xml:space="preserve">. 3351-6. </w:t>
      </w:r>
      <w:r w:rsidRPr="00810FFF">
        <w:rPr>
          <w:rFonts w:ascii="Unistra A" w:hAnsi="Unistra A"/>
          <w:iCs/>
          <w:color w:val="auto"/>
          <w:sz w:val="24"/>
          <w:szCs w:val="24"/>
        </w:rPr>
        <w:t>-</w:t>
      </w:r>
      <w:r w:rsidR="000B3672" w:rsidRPr="00810FFF">
        <w:rPr>
          <w:rFonts w:ascii="Unistra A" w:hAnsi="Unistra A"/>
          <w:iCs/>
          <w:color w:val="auto"/>
          <w:sz w:val="24"/>
          <w:szCs w:val="24"/>
        </w:rPr>
        <w:t xml:space="preserve"> </w:t>
      </w:r>
      <w:r w:rsidRPr="00810FFF">
        <w:rPr>
          <w:rFonts w:ascii="Unistra A" w:hAnsi="Unistra A"/>
          <w:iCs/>
          <w:color w:val="auto"/>
          <w:sz w:val="24"/>
          <w:szCs w:val="24"/>
        </w:rPr>
        <w:t>La mise à disposition du public d'un appareil automatique distribuant des boissons alcooliques est punie de 3 750 euros d'amende.</w:t>
      </w:r>
    </w:p>
    <w:p w14:paraId="77CCF7B5" w14:textId="77777777" w:rsidR="007161EE" w:rsidRPr="00810FFF" w:rsidRDefault="007161EE" w:rsidP="007161EE">
      <w:pPr>
        <w:autoSpaceDE w:val="0"/>
        <w:autoSpaceDN w:val="0"/>
        <w:adjustRightInd w:val="0"/>
        <w:spacing w:line="240" w:lineRule="auto"/>
        <w:jc w:val="both"/>
        <w:rPr>
          <w:rFonts w:ascii="Unistra A" w:hAnsi="Unistra A"/>
          <w:iCs/>
          <w:color w:val="auto"/>
          <w:sz w:val="24"/>
          <w:szCs w:val="24"/>
        </w:rPr>
      </w:pPr>
      <w:r w:rsidRPr="00810FFF">
        <w:rPr>
          <w:rFonts w:ascii="Unistra A" w:hAnsi="Unistra A"/>
          <w:iCs/>
          <w:color w:val="auto"/>
          <w:sz w:val="24"/>
          <w:szCs w:val="24"/>
        </w:rPr>
        <w:t>L'appareil ayant servi à commettre l'infraction est saisi et le tribunal en prononce la confiscation.</w:t>
      </w:r>
    </w:p>
    <w:p w14:paraId="0D47D57D" w14:textId="77777777" w:rsidR="007161EE" w:rsidRPr="00810FFF" w:rsidRDefault="007161EE" w:rsidP="007161EE">
      <w:pPr>
        <w:autoSpaceDE w:val="0"/>
        <w:autoSpaceDN w:val="0"/>
        <w:adjustRightInd w:val="0"/>
        <w:spacing w:line="240" w:lineRule="auto"/>
        <w:jc w:val="both"/>
        <w:rPr>
          <w:rFonts w:ascii="Unistra A" w:hAnsi="Unistra A"/>
          <w:iCs/>
          <w:color w:val="auto"/>
          <w:sz w:val="24"/>
          <w:szCs w:val="24"/>
        </w:rPr>
      </w:pPr>
      <w:r w:rsidRPr="00810FFF">
        <w:rPr>
          <w:rFonts w:ascii="Unistra A" w:hAnsi="Unistra A"/>
          <w:iCs/>
          <w:color w:val="auto"/>
          <w:sz w:val="24"/>
          <w:szCs w:val="24"/>
        </w:rPr>
        <w:t>En cas de récidive, un emprisonnement de six mois peut en outre être prononcé. Le fait de vendre des boissons alcooliques entre 22 heures et 8 heures sans avoir suivi la formation prévue à l'article L. 3332-1-1 est puni de 3 750 € d'amende.</w:t>
      </w:r>
      <w:bookmarkEnd w:id="1"/>
    </w:p>
    <w:p w14:paraId="17D5E445" w14:textId="77777777" w:rsidR="00AF3FFB" w:rsidRPr="00810FFF" w:rsidRDefault="00AF3FFB" w:rsidP="007161EE">
      <w:pPr>
        <w:autoSpaceDE w:val="0"/>
        <w:autoSpaceDN w:val="0"/>
        <w:adjustRightInd w:val="0"/>
        <w:spacing w:line="240" w:lineRule="auto"/>
        <w:jc w:val="both"/>
        <w:rPr>
          <w:rFonts w:ascii="Unistra A" w:hAnsi="Unistra A"/>
          <w:iCs/>
          <w:color w:val="auto"/>
          <w:sz w:val="24"/>
          <w:szCs w:val="24"/>
        </w:rPr>
      </w:pPr>
    </w:p>
    <w:p w14:paraId="03A2E5F7" w14:textId="77777777" w:rsidR="00AF3FFB" w:rsidRPr="00810FFF" w:rsidRDefault="00AF3FFB" w:rsidP="007161EE">
      <w:pPr>
        <w:autoSpaceDE w:val="0"/>
        <w:autoSpaceDN w:val="0"/>
        <w:adjustRightInd w:val="0"/>
        <w:spacing w:line="240" w:lineRule="auto"/>
        <w:jc w:val="both"/>
        <w:rPr>
          <w:rFonts w:ascii="Unistra A" w:hAnsi="Unistra A"/>
          <w:iCs/>
          <w:color w:val="auto"/>
          <w:sz w:val="24"/>
          <w:szCs w:val="24"/>
        </w:rPr>
      </w:pPr>
    </w:p>
    <w:p w14:paraId="1B5CDF5E" w14:textId="77777777" w:rsidR="000B3672" w:rsidRPr="00810FFF" w:rsidRDefault="000B3672" w:rsidP="007161EE">
      <w:pPr>
        <w:autoSpaceDE w:val="0"/>
        <w:autoSpaceDN w:val="0"/>
        <w:adjustRightInd w:val="0"/>
        <w:spacing w:line="240" w:lineRule="auto"/>
        <w:jc w:val="both"/>
        <w:rPr>
          <w:rFonts w:ascii="Unistra A" w:hAnsi="Unistra A"/>
          <w:iCs/>
          <w:color w:val="auto"/>
          <w:sz w:val="24"/>
          <w:szCs w:val="24"/>
        </w:rPr>
        <w:sectPr w:rsidR="000B3672" w:rsidRPr="00810FFF" w:rsidSect="007161EE">
          <w:type w:val="continuous"/>
          <w:pgSz w:w="11909" w:h="16834"/>
          <w:pgMar w:top="720" w:right="720" w:bottom="720" w:left="720" w:header="0" w:footer="720" w:gutter="0"/>
          <w:pgNumType w:start="1"/>
          <w:cols w:num="2" w:space="720"/>
          <w:docGrid w:linePitch="299"/>
        </w:sectPr>
      </w:pPr>
    </w:p>
    <w:p w14:paraId="54F1DA2F" w14:textId="77777777" w:rsidR="007161EE" w:rsidRPr="00810FFF" w:rsidRDefault="007161EE" w:rsidP="007161EE">
      <w:pPr>
        <w:autoSpaceDE w:val="0"/>
        <w:autoSpaceDN w:val="0"/>
        <w:adjustRightInd w:val="0"/>
        <w:spacing w:line="240" w:lineRule="auto"/>
        <w:jc w:val="both"/>
        <w:rPr>
          <w:rFonts w:ascii="Unistra A" w:hAnsi="Unistra A"/>
          <w:iCs/>
          <w:color w:val="auto"/>
          <w:sz w:val="24"/>
          <w:szCs w:val="24"/>
        </w:rPr>
      </w:pPr>
    </w:p>
    <w:sectPr w:rsidR="007161EE" w:rsidRPr="00810FFF" w:rsidSect="00530490">
      <w:type w:val="continuous"/>
      <w:pgSz w:w="11909" w:h="16834"/>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9C1FD" w14:textId="77777777" w:rsidR="0025415B" w:rsidRDefault="0025415B" w:rsidP="008F3EC7">
      <w:pPr>
        <w:spacing w:line="240" w:lineRule="auto"/>
      </w:pPr>
      <w:r>
        <w:separator/>
      </w:r>
    </w:p>
  </w:endnote>
  <w:endnote w:type="continuationSeparator" w:id="0">
    <w:p w14:paraId="737957CF" w14:textId="77777777" w:rsidR="0025415B" w:rsidRDefault="0025415B" w:rsidP="008F3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stra D">
    <w:panose1 w:val="02000503030000020000"/>
    <w:charset w:val="00"/>
    <w:family w:val="auto"/>
    <w:pitch w:val="variable"/>
    <w:sig w:usb0="A00000AF" w:usb1="5000606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stra Encadre">
    <w:panose1 w:val="02000503030000020000"/>
    <w:charset w:val="00"/>
    <w:family w:val="auto"/>
    <w:pitch w:val="variable"/>
    <w:sig w:usb0="A00000AF" w:usb1="5000606B" w:usb2="00000000" w:usb3="00000000" w:csb0="00000093" w:csb1="00000000"/>
  </w:font>
  <w:font w:name="Unistra A">
    <w:panose1 w:val="02000503030000020000"/>
    <w:charset w:val="00"/>
    <w:family w:val="auto"/>
    <w:pitch w:val="variable"/>
    <w:sig w:usb0="A00000AF" w:usb1="5000606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1AEE5" w14:textId="28D02126" w:rsidR="00E02D8C" w:rsidRPr="000A3188" w:rsidRDefault="00FB58EC">
    <w:pPr>
      <w:pStyle w:val="Pieddepage"/>
      <w:rPr>
        <w:sz w:val="20"/>
      </w:rPr>
    </w:pPr>
    <w:r w:rsidRPr="00730A63">
      <w:rPr>
        <w:rFonts w:ascii="Unistra A" w:hAnsi="Unistra A"/>
        <w:b/>
      </w:rPr>
      <w:t xml:space="preserve">Charte des associations étudiantes du site Alsace </w:t>
    </w:r>
    <w:r w:rsidR="000A3188" w:rsidRPr="00730A63">
      <w:rPr>
        <w:rFonts w:ascii="Unistra A" w:hAnsi="Unistra A"/>
        <w:b/>
      </w:rPr>
      <w:t>–</w:t>
    </w:r>
    <w:r w:rsidR="00DD0C3B" w:rsidRPr="00730A63">
      <w:rPr>
        <w:rFonts w:ascii="Unistra A" w:hAnsi="Unistra A"/>
        <w:b/>
      </w:rPr>
      <w:t xml:space="preserve"> </w:t>
    </w:r>
    <w:r w:rsidR="00DD0C3B" w:rsidRPr="00730A63">
      <w:rPr>
        <w:rFonts w:ascii="Unistra A" w:hAnsi="Unistra A"/>
        <w:b/>
        <w:color w:val="auto"/>
      </w:rPr>
      <w:t>2020</w:t>
    </w:r>
    <w:r w:rsidR="005B2DDF" w:rsidRPr="00DD0C3B">
      <w:rPr>
        <w:color w:val="auto"/>
        <w:sz w:val="20"/>
      </w:rPr>
      <w:tab/>
    </w:r>
    <w:r w:rsidR="005B2DDF" w:rsidRPr="00DD0C3B">
      <w:rPr>
        <w:color w:val="auto"/>
        <w:sz w:val="20"/>
      </w:rPr>
      <w:tab/>
    </w:r>
    <w:r w:rsidR="005B2DDF" w:rsidRPr="00730A63">
      <w:rPr>
        <w:rFonts w:ascii="Unistra A" w:hAnsi="Unistra A"/>
        <w:b/>
        <w:color w:val="auto"/>
        <w:sz w:val="20"/>
      </w:rPr>
      <w:t>Paraphe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5B817" w14:textId="77777777" w:rsidR="0025415B" w:rsidRDefault="0025415B" w:rsidP="008F3EC7">
      <w:pPr>
        <w:spacing w:line="240" w:lineRule="auto"/>
      </w:pPr>
      <w:r>
        <w:separator/>
      </w:r>
    </w:p>
  </w:footnote>
  <w:footnote w:type="continuationSeparator" w:id="0">
    <w:p w14:paraId="25FAD4E9" w14:textId="77777777" w:rsidR="0025415B" w:rsidRDefault="0025415B" w:rsidP="008F3E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709FA"/>
    <w:multiLevelType w:val="multilevel"/>
    <w:tmpl w:val="D562D2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7EB0CB6"/>
    <w:multiLevelType w:val="hybridMultilevel"/>
    <w:tmpl w:val="C98EC880"/>
    <w:lvl w:ilvl="0" w:tplc="4420F840">
      <w:numFmt w:val="bullet"/>
      <w:lvlText w:val="-"/>
      <w:lvlJc w:val="left"/>
      <w:pPr>
        <w:ind w:left="720" w:hanging="360"/>
      </w:pPr>
      <w:rPr>
        <w:rFonts w:ascii="Unistra D" w:hAnsi="Unistra D"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A3054A"/>
    <w:multiLevelType w:val="hybridMultilevel"/>
    <w:tmpl w:val="5498A6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496902"/>
    <w:multiLevelType w:val="multilevel"/>
    <w:tmpl w:val="95EC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2867CF"/>
    <w:multiLevelType w:val="multilevel"/>
    <w:tmpl w:val="6784BD14"/>
    <w:lvl w:ilvl="0">
      <w:numFmt w:val="bullet"/>
      <w:lvlText w:val="-"/>
      <w:lvlJc w:val="left"/>
      <w:pPr>
        <w:ind w:left="720" w:firstLine="360"/>
      </w:pPr>
      <w:rPr>
        <w:rFonts w:ascii="Unistra D" w:hAnsi="Unistra D" w:cstheme="minorBidi" w:hint="default"/>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7D5501B"/>
    <w:multiLevelType w:val="multilevel"/>
    <w:tmpl w:val="E4705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FEB49FD"/>
    <w:multiLevelType w:val="hybridMultilevel"/>
    <w:tmpl w:val="B6E027F4"/>
    <w:lvl w:ilvl="0" w:tplc="710A2D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D88313A"/>
    <w:multiLevelType w:val="multilevel"/>
    <w:tmpl w:val="5F14E6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0"/>
  </w:num>
  <w:num w:numId="3">
    <w:abstractNumId w:val="5"/>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2D"/>
    <w:rsid w:val="000A3188"/>
    <w:rsid w:val="000B3672"/>
    <w:rsid w:val="000E1D70"/>
    <w:rsid w:val="000F75C6"/>
    <w:rsid w:val="00180AC5"/>
    <w:rsid w:val="001A4567"/>
    <w:rsid w:val="00211402"/>
    <w:rsid w:val="00237F3C"/>
    <w:rsid w:val="00246930"/>
    <w:rsid w:val="0025415B"/>
    <w:rsid w:val="00335DAF"/>
    <w:rsid w:val="003F6A0C"/>
    <w:rsid w:val="00494044"/>
    <w:rsid w:val="00530490"/>
    <w:rsid w:val="00547701"/>
    <w:rsid w:val="005B2DDF"/>
    <w:rsid w:val="005E522D"/>
    <w:rsid w:val="00642D5E"/>
    <w:rsid w:val="00664AC4"/>
    <w:rsid w:val="00701781"/>
    <w:rsid w:val="007161EE"/>
    <w:rsid w:val="00730A63"/>
    <w:rsid w:val="00751888"/>
    <w:rsid w:val="00760682"/>
    <w:rsid w:val="007F38C8"/>
    <w:rsid w:val="00810FFF"/>
    <w:rsid w:val="008F3EC7"/>
    <w:rsid w:val="00920618"/>
    <w:rsid w:val="0096289A"/>
    <w:rsid w:val="00966F04"/>
    <w:rsid w:val="00973A29"/>
    <w:rsid w:val="00AF3FFB"/>
    <w:rsid w:val="00B54BF1"/>
    <w:rsid w:val="00C8798A"/>
    <w:rsid w:val="00CA3F31"/>
    <w:rsid w:val="00D01F8F"/>
    <w:rsid w:val="00D519B6"/>
    <w:rsid w:val="00D808D1"/>
    <w:rsid w:val="00DA56B4"/>
    <w:rsid w:val="00DD0C3B"/>
    <w:rsid w:val="00E02D8C"/>
    <w:rsid w:val="00F02082"/>
    <w:rsid w:val="00F35E2D"/>
    <w:rsid w:val="00F36F46"/>
    <w:rsid w:val="00F6002D"/>
    <w:rsid w:val="00F60A55"/>
    <w:rsid w:val="00FB58EC"/>
    <w:rsid w:val="00FE37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02F198"/>
  <w15:docId w15:val="{44AB0C72-321A-4D17-A290-568ACDCB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 w:type="paragraph" w:styleId="En-tte">
    <w:name w:val="header"/>
    <w:basedOn w:val="Normal"/>
    <w:link w:val="En-tteCar"/>
    <w:uiPriority w:val="99"/>
    <w:unhideWhenUsed/>
    <w:rsid w:val="008F3EC7"/>
    <w:pPr>
      <w:tabs>
        <w:tab w:val="center" w:pos="4536"/>
        <w:tab w:val="right" w:pos="9072"/>
      </w:tabs>
      <w:spacing w:line="240" w:lineRule="auto"/>
    </w:pPr>
  </w:style>
  <w:style w:type="character" w:customStyle="1" w:styleId="En-tteCar">
    <w:name w:val="En-tête Car"/>
    <w:basedOn w:val="Policepardfaut"/>
    <w:link w:val="En-tte"/>
    <w:uiPriority w:val="99"/>
    <w:rsid w:val="008F3EC7"/>
  </w:style>
  <w:style w:type="paragraph" w:styleId="Pieddepage">
    <w:name w:val="footer"/>
    <w:basedOn w:val="Normal"/>
    <w:link w:val="PieddepageCar"/>
    <w:uiPriority w:val="99"/>
    <w:unhideWhenUsed/>
    <w:rsid w:val="008F3EC7"/>
    <w:pPr>
      <w:tabs>
        <w:tab w:val="center" w:pos="4536"/>
        <w:tab w:val="right" w:pos="9072"/>
      </w:tabs>
      <w:spacing w:line="240" w:lineRule="auto"/>
    </w:pPr>
  </w:style>
  <w:style w:type="character" w:customStyle="1" w:styleId="PieddepageCar">
    <w:name w:val="Pied de page Car"/>
    <w:basedOn w:val="Policepardfaut"/>
    <w:link w:val="Pieddepage"/>
    <w:uiPriority w:val="99"/>
    <w:rsid w:val="008F3EC7"/>
  </w:style>
  <w:style w:type="table" w:styleId="Grilledutableau">
    <w:name w:val="Table Grid"/>
    <w:basedOn w:val="TableauNormal"/>
    <w:uiPriority w:val="59"/>
    <w:rsid w:val="00B54B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54BF1"/>
    <w:pPr>
      <w:ind w:left="720"/>
      <w:contextualSpacing/>
    </w:pPr>
  </w:style>
  <w:style w:type="paragraph" w:styleId="Textedebulles">
    <w:name w:val="Balloon Text"/>
    <w:basedOn w:val="Normal"/>
    <w:link w:val="TextedebullesCar"/>
    <w:uiPriority w:val="99"/>
    <w:semiHidden/>
    <w:unhideWhenUsed/>
    <w:rsid w:val="000E1D7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1D70"/>
    <w:rPr>
      <w:rFonts w:ascii="Tahoma" w:hAnsi="Tahoma" w:cs="Tahoma"/>
      <w:sz w:val="16"/>
      <w:szCs w:val="16"/>
    </w:rPr>
  </w:style>
  <w:style w:type="paragraph" w:styleId="NormalWeb">
    <w:name w:val="Normal (Web)"/>
    <w:basedOn w:val="Normal"/>
    <w:uiPriority w:val="99"/>
    <w:unhideWhenUsed/>
    <w:rsid w:val="007161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ev">
    <w:name w:val="Strong"/>
    <w:basedOn w:val="Policepardfaut"/>
    <w:uiPriority w:val="22"/>
    <w:qFormat/>
    <w:rsid w:val="007161EE"/>
    <w:rPr>
      <w:b/>
      <w:bCs/>
    </w:rPr>
  </w:style>
  <w:style w:type="paragraph" w:customStyle="1" w:styleId="Default">
    <w:name w:val="Default"/>
    <w:rsid w:val="00494044"/>
    <w:pPr>
      <w:autoSpaceDE w:val="0"/>
      <w:autoSpaceDN w:val="0"/>
      <w:adjustRightInd w:val="0"/>
      <w:spacing w:line="240" w:lineRule="auto"/>
    </w:pPr>
    <w:rPr>
      <w:sz w:val="24"/>
      <w:szCs w:val="24"/>
    </w:rPr>
  </w:style>
  <w:style w:type="character" w:styleId="Marquedecommentaire">
    <w:name w:val="annotation reference"/>
    <w:basedOn w:val="Policepardfaut"/>
    <w:uiPriority w:val="99"/>
    <w:semiHidden/>
    <w:unhideWhenUsed/>
    <w:rsid w:val="00D519B6"/>
    <w:rPr>
      <w:sz w:val="16"/>
      <w:szCs w:val="16"/>
    </w:rPr>
  </w:style>
  <w:style w:type="paragraph" w:styleId="Commentaire">
    <w:name w:val="annotation text"/>
    <w:basedOn w:val="Normal"/>
    <w:link w:val="CommentaireCar"/>
    <w:uiPriority w:val="99"/>
    <w:semiHidden/>
    <w:unhideWhenUsed/>
    <w:rsid w:val="00D519B6"/>
    <w:pPr>
      <w:spacing w:line="240" w:lineRule="auto"/>
    </w:pPr>
    <w:rPr>
      <w:sz w:val="20"/>
      <w:szCs w:val="20"/>
    </w:rPr>
  </w:style>
  <w:style w:type="character" w:customStyle="1" w:styleId="CommentaireCar">
    <w:name w:val="Commentaire Car"/>
    <w:basedOn w:val="Policepardfaut"/>
    <w:link w:val="Commentaire"/>
    <w:uiPriority w:val="99"/>
    <w:semiHidden/>
    <w:rsid w:val="00D519B6"/>
    <w:rPr>
      <w:sz w:val="20"/>
      <w:szCs w:val="20"/>
    </w:rPr>
  </w:style>
  <w:style w:type="paragraph" w:styleId="Objetducommentaire">
    <w:name w:val="annotation subject"/>
    <w:basedOn w:val="Commentaire"/>
    <w:next w:val="Commentaire"/>
    <w:link w:val="ObjetducommentaireCar"/>
    <w:uiPriority w:val="99"/>
    <w:semiHidden/>
    <w:unhideWhenUsed/>
    <w:rsid w:val="00D519B6"/>
    <w:rPr>
      <w:b/>
      <w:bCs/>
    </w:rPr>
  </w:style>
  <w:style w:type="character" w:customStyle="1" w:styleId="ObjetducommentaireCar">
    <w:name w:val="Objet du commentaire Car"/>
    <w:basedOn w:val="CommentaireCar"/>
    <w:link w:val="Objetducommentaire"/>
    <w:uiPriority w:val="99"/>
    <w:semiHidden/>
    <w:rsid w:val="00D519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C1A20-FB3E-45A5-BABD-267758B7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3021</Words>
  <Characters>16620</Characters>
  <Application>Microsoft Office Word</Application>
  <DocSecurity>4</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BOUSQUET Hugo</dc:creator>
  <cp:lastModifiedBy>DI VAGNO Luca</cp:lastModifiedBy>
  <cp:revision>2</cp:revision>
  <cp:lastPrinted>2017-03-03T10:32:00Z</cp:lastPrinted>
  <dcterms:created xsi:type="dcterms:W3CDTF">2021-09-15T15:16:00Z</dcterms:created>
  <dcterms:modified xsi:type="dcterms:W3CDTF">2021-09-15T15:16:00Z</dcterms:modified>
</cp:coreProperties>
</file>